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CD555" w14:textId="77777777" w:rsidR="00883069" w:rsidRPr="00883069" w:rsidRDefault="00883069" w:rsidP="00883069">
      <w:pPr>
        <w:pStyle w:val="a3"/>
        <w:spacing w:before="0" w:beforeAutospacing="0" w:after="0" w:afterAutospacing="0"/>
        <w:ind w:firstLine="708"/>
      </w:pPr>
      <w:r w:rsidRPr="00883069">
        <w:rPr>
          <w:rFonts w:eastAsiaTheme="minorEastAsia"/>
          <w:color w:val="000000" w:themeColor="text1"/>
          <w:kern w:val="24"/>
        </w:rPr>
        <w:t>Артикуляционная гимнастика как утренняя зарядка: усиливает кровообращение, развивает гибкость органов речевого аппарата, укрепляет мышцы лица.</w:t>
      </w:r>
    </w:p>
    <w:p w14:paraId="5CB0EE5A" w14:textId="77777777" w:rsidR="00883069" w:rsidRPr="00883069" w:rsidRDefault="00883069" w:rsidP="00883069">
      <w:pPr>
        <w:pStyle w:val="a3"/>
        <w:spacing w:before="0" w:beforeAutospacing="0" w:after="0" w:afterAutospacing="0"/>
      </w:pPr>
      <w:r w:rsidRPr="00883069">
        <w:rPr>
          <w:rFonts w:eastAsiaTheme="minorEastAsia"/>
          <w:color w:val="000000" w:themeColor="text1"/>
          <w:kern w:val="24"/>
        </w:rPr>
        <w:t xml:space="preserve"> </w:t>
      </w:r>
    </w:p>
    <w:p w14:paraId="0AB4CFAF" w14:textId="77777777" w:rsidR="00883069" w:rsidRPr="00883069" w:rsidRDefault="00883069" w:rsidP="00883069">
      <w:pPr>
        <w:pStyle w:val="a3"/>
        <w:spacing w:before="0" w:beforeAutospacing="0" w:after="0" w:afterAutospacing="0"/>
        <w:ind w:firstLine="708"/>
      </w:pPr>
      <w:r w:rsidRPr="00883069">
        <w:rPr>
          <w:rFonts w:eastAsiaTheme="minorEastAsia"/>
          <w:color w:val="000000" w:themeColor="text1"/>
          <w:kern w:val="24"/>
        </w:rPr>
        <w:t>Выполнять артикуляционные упражнения надо ежедневно, чтобы вырабатываемые у детей двигательные навыки закреплялись.</w:t>
      </w:r>
    </w:p>
    <w:p w14:paraId="55903002" w14:textId="77777777" w:rsidR="00883069" w:rsidRPr="00883069" w:rsidRDefault="00883069" w:rsidP="00883069">
      <w:pPr>
        <w:pStyle w:val="a3"/>
        <w:spacing w:before="0" w:beforeAutospacing="0" w:after="0" w:afterAutospacing="0"/>
      </w:pPr>
      <w:r w:rsidRPr="00883069">
        <w:rPr>
          <w:rFonts w:eastAsiaTheme="minorEastAsia"/>
          <w:color w:val="000000" w:themeColor="text1"/>
          <w:kern w:val="24"/>
        </w:rPr>
        <w:t>Не следует предлагать детям сразу много упражнений, достаточно 4-5 упражнении.</w:t>
      </w:r>
    </w:p>
    <w:p w14:paraId="178EA8DA" w14:textId="77777777" w:rsidR="00883069" w:rsidRPr="00883069" w:rsidRDefault="00883069" w:rsidP="00883069">
      <w:pPr>
        <w:pStyle w:val="a3"/>
        <w:spacing w:before="0" w:beforeAutospacing="0" w:after="0" w:afterAutospacing="0"/>
      </w:pPr>
      <w:r w:rsidRPr="00883069">
        <w:rPr>
          <w:rFonts w:eastAsiaTheme="minorEastAsia"/>
          <w:color w:val="000000" w:themeColor="text1"/>
          <w:kern w:val="24"/>
        </w:rPr>
        <w:t xml:space="preserve"> </w:t>
      </w:r>
    </w:p>
    <w:p w14:paraId="56F06ACB" w14:textId="28B53896" w:rsidR="00883069" w:rsidRPr="00883069" w:rsidRDefault="00883069" w:rsidP="00883069">
      <w:pPr>
        <w:pStyle w:val="a3"/>
        <w:spacing w:before="0" w:beforeAutospacing="0" w:after="0" w:afterAutospacing="0"/>
      </w:pPr>
      <w:r w:rsidRPr="00883069">
        <w:rPr>
          <w:rFonts w:eastAsiaTheme="minorEastAsia"/>
          <w:color w:val="000000" w:themeColor="text1"/>
          <w:kern w:val="24"/>
        </w:rPr>
        <w:t xml:space="preserve"> </w:t>
      </w:r>
      <w:r>
        <w:rPr>
          <w:rFonts w:eastAsiaTheme="minorEastAsia"/>
          <w:color w:val="000000" w:themeColor="text1"/>
          <w:kern w:val="24"/>
        </w:rPr>
        <w:tab/>
      </w:r>
      <w:r w:rsidRPr="00883069">
        <w:rPr>
          <w:rFonts w:eastAsiaTheme="minorEastAsia"/>
          <w:color w:val="000000" w:themeColor="text1"/>
          <w:kern w:val="24"/>
        </w:rPr>
        <w:t xml:space="preserve">При их выборе надо учитывать степень сложности и доступность выполнения. </w:t>
      </w:r>
    </w:p>
    <w:p w14:paraId="603DBF0B" w14:textId="77777777" w:rsidR="00883069" w:rsidRPr="00883069" w:rsidRDefault="00883069" w:rsidP="00883069">
      <w:pPr>
        <w:pStyle w:val="a3"/>
        <w:spacing w:before="0" w:beforeAutospacing="0" w:after="0" w:afterAutospacing="0"/>
      </w:pPr>
      <w:r w:rsidRPr="00883069">
        <w:rPr>
          <w:rFonts w:eastAsiaTheme="minorEastAsia"/>
          <w:color w:val="000000" w:themeColor="text1"/>
          <w:kern w:val="24"/>
        </w:rPr>
        <w:t>Проводить речевую гимнастику желательно эмоционально, чтобы ребенок правильно произносил звуки, его губы и язык должны быть сильными, а движения — точными.</w:t>
      </w:r>
    </w:p>
    <w:p w14:paraId="3BD6E5E8" w14:textId="77777777" w:rsidR="00883069" w:rsidRPr="00883069" w:rsidRDefault="00883069" w:rsidP="00883069">
      <w:pPr>
        <w:pStyle w:val="a3"/>
        <w:spacing w:before="0" w:beforeAutospacing="0" w:after="0" w:afterAutospacing="0"/>
        <w:ind w:firstLine="708"/>
      </w:pPr>
      <w:r w:rsidRPr="00883069">
        <w:rPr>
          <w:rFonts w:eastAsiaTheme="minorEastAsia"/>
          <w:color w:val="000000" w:themeColor="text1"/>
          <w:kern w:val="24"/>
        </w:rPr>
        <w:t xml:space="preserve">Есть мнение, что артикуляционная гимнастика — не столь важное, несерьезное, порой, даже скучное занятие, которым можно и не заниматься. </w:t>
      </w:r>
    </w:p>
    <w:p w14:paraId="3E3ED81D" w14:textId="77777777" w:rsidR="00883069" w:rsidRPr="00883069" w:rsidRDefault="00883069" w:rsidP="00883069">
      <w:pPr>
        <w:pStyle w:val="a3"/>
        <w:spacing w:before="0" w:beforeAutospacing="0" w:after="0" w:afterAutospacing="0"/>
        <w:ind w:firstLine="708"/>
      </w:pPr>
      <w:r w:rsidRPr="00883069">
        <w:rPr>
          <w:rFonts w:eastAsiaTheme="minorEastAsia"/>
          <w:color w:val="000000" w:themeColor="text1"/>
          <w:kern w:val="24"/>
        </w:rPr>
        <w:t>Как же выполнять артикуляционную гимнастику дома, чтобы ребенку она была интересна?</w:t>
      </w:r>
    </w:p>
    <w:p w14:paraId="0BF59A6B" w14:textId="4B48A6B6" w:rsidR="00883069" w:rsidRPr="00883069" w:rsidRDefault="00883069" w:rsidP="00883069">
      <w:pPr>
        <w:pStyle w:val="a3"/>
        <w:spacing w:before="0" w:beforeAutospacing="0" w:after="0" w:afterAutospacing="0"/>
      </w:pPr>
      <w:r w:rsidRPr="00883069">
        <w:rPr>
          <w:rFonts w:eastAsiaTheme="minorEastAsia"/>
          <w:color w:val="000000" w:themeColor="text1"/>
          <w:kern w:val="24"/>
        </w:rPr>
        <w:t xml:space="preserve"> </w:t>
      </w:r>
      <w:r>
        <w:rPr>
          <w:rFonts w:eastAsiaTheme="minorEastAsia"/>
          <w:color w:val="000000" w:themeColor="text1"/>
          <w:kern w:val="24"/>
        </w:rPr>
        <w:tab/>
      </w:r>
      <w:r w:rsidRPr="00883069">
        <w:rPr>
          <w:rFonts w:eastAsiaTheme="minorEastAsia"/>
          <w:color w:val="000000" w:themeColor="text1"/>
          <w:kern w:val="24"/>
        </w:rPr>
        <w:t>Прежде всего весело и с удовольствием. Для этого, вам предлагаются нетрадиционные упражнения, носящие игровой характер и вызывающие положительные эмоции у детей.</w:t>
      </w:r>
    </w:p>
    <w:p w14:paraId="6831B217" w14:textId="77777777" w:rsidR="00883069" w:rsidRPr="00883069" w:rsidRDefault="00883069" w:rsidP="00883069">
      <w:pPr>
        <w:pStyle w:val="a3"/>
        <w:spacing w:before="0" w:beforeAutospacing="0" w:after="0" w:afterAutospacing="0"/>
        <w:ind w:firstLine="708"/>
      </w:pPr>
      <w:r w:rsidRPr="00883069">
        <w:rPr>
          <w:rFonts w:eastAsiaTheme="minorEastAsia"/>
          <w:color w:val="000000" w:themeColor="text1"/>
          <w:kern w:val="24"/>
        </w:rPr>
        <w:t>Цель: оказание помощи родителям в овладении ребенком в домашних условиях основными приемами артикуляционной гимнастики.</w:t>
      </w:r>
    </w:p>
    <w:p w14:paraId="3D90407D" w14:textId="2559DD91" w:rsidR="001A4A3F" w:rsidRDefault="00883069" w:rsidP="008830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83069">
        <w:rPr>
          <w:rFonts w:ascii="Times New Roman" w:hAnsi="Times New Roman" w:cs="Times New Roman"/>
          <w:sz w:val="24"/>
          <w:szCs w:val="24"/>
        </w:rPr>
        <w:t>«Нетрадиционные формы проведения артикуляционной гимнастики.</w:t>
      </w:r>
    </w:p>
    <w:p w14:paraId="510DF940" w14:textId="77777777" w:rsidR="00883069" w:rsidRPr="00883069" w:rsidRDefault="00883069" w:rsidP="008830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83069">
        <w:rPr>
          <w:rFonts w:ascii="Times New Roman" w:hAnsi="Times New Roman" w:cs="Times New Roman"/>
          <w:sz w:val="24"/>
          <w:szCs w:val="24"/>
        </w:rPr>
        <w:t>Любой из нас пришёл на это свет,</w:t>
      </w:r>
    </w:p>
    <w:p w14:paraId="201FFDFE" w14:textId="77777777" w:rsidR="00883069" w:rsidRPr="00883069" w:rsidRDefault="00883069" w:rsidP="008830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83069">
        <w:rPr>
          <w:rFonts w:ascii="Times New Roman" w:hAnsi="Times New Roman" w:cs="Times New Roman"/>
          <w:sz w:val="24"/>
          <w:szCs w:val="24"/>
        </w:rPr>
        <w:t>Творить добро, надеяться, любить,</w:t>
      </w:r>
    </w:p>
    <w:p w14:paraId="065FC8C7" w14:textId="77777777" w:rsidR="00883069" w:rsidRPr="00883069" w:rsidRDefault="00883069" w:rsidP="008830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83069">
        <w:rPr>
          <w:rFonts w:ascii="Times New Roman" w:hAnsi="Times New Roman" w:cs="Times New Roman"/>
          <w:sz w:val="24"/>
          <w:szCs w:val="24"/>
        </w:rPr>
        <w:t xml:space="preserve">Смеяться, плакать, но при всём при этом </w:t>
      </w:r>
    </w:p>
    <w:p w14:paraId="23A6230E" w14:textId="1797A0C4" w:rsidR="00883069" w:rsidRDefault="00883069" w:rsidP="008830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83069">
        <w:rPr>
          <w:rFonts w:ascii="Times New Roman" w:hAnsi="Times New Roman" w:cs="Times New Roman"/>
          <w:sz w:val="24"/>
          <w:szCs w:val="24"/>
        </w:rPr>
        <w:t>Должны мы научиться говорить</w:t>
      </w:r>
    </w:p>
    <w:p w14:paraId="2EFF3A79" w14:textId="7F03C077" w:rsidR="00883069" w:rsidRPr="00883069" w:rsidRDefault="00883069" w:rsidP="0088306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FBA218" wp14:editId="49865F24">
            <wp:extent cx="4635482" cy="4322618"/>
            <wp:effectExtent l="0" t="0" r="0" b="190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5482" cy="43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087BC" w14:textId="77777777" w:rsidR="00883069" w:rsidRPr="00883069" w:rsidRDefault="00883069" w:rsidP="008830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83069">
        <w:rPr>
          <w:rFonts w:ascii="Times New Roman" w:hAnsi="Times New Roman" w:cs="Times New Roman"/>
          <w:sz w:val="24"/>
          <w:szCs w:val="24"/>
        </w:rPr>
        <w:lastRenderedPageBreak/>
        <w:t>Нетрадиционные формы проведения артикуляционной гимнастики носят игровой характер и вызывают у детей положительные эмоции.</w:t>
      </w:r>
    </w:p>
    <w:p w14:paraId="4FDC7BBC" w14:textId="77777777" w:rsidR="00883069" w:rsidRPr="00883069" w:rsidRDefault="00883069" w:rsidP="008830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83069">
        <w:rPr>
          <w:rFonts w:ascii="Times New Roman" w:hAnsi="Times New Roman" w:cs="Times New Roman"/>
          <w:sz w:val="24"/>
          <w:szCs w:val="24"/>
        </w:rPr>
        <w:t>Артикуляционная гимнастика с соломкой</w:t>
      </w:r>
    </w:p>
    <w:p w14:paraId="5883B43C" w14:textId="77777777" w:rsidR="00883069" w:rsidRPr="00883069" w:rsidRDefault="00883069" w:rsidP="00883069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83069">
        <w:rPr>
          <w:rFonts w:ascii="Times New Roman" w:hAnsi="Times New Roman" w:cs="Times New Roman"/>
          <w:sz w:val="24"/>
          <w:szCs w:val="24"/>
        </w:rPr>
        <w:t xml:space="preserve">«Трубочка» </w:t>
      </w:r>
    </w:p>
    <w:p w14:paraId="4FA652F0" w14:textId="77777777" w:rsidR="00883069" w:rsidRPr="00883069" w:rsidRDefault="00883069" w:rsidP="00883069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83069">
        <w:rPr>
          <w:rFonts w:ascii="Times New Roman" w:hAnsi="Times New Roman" w:cs="Times New Roman"/>
          <w:sz w:val="24"/>
          <w:szCs w:val="24"/>
        </w:rPr>
        <w:t xml:space="preserve">Положить палочку на середину языка </w:t>
      </w:r>
      <w:proofErr w:type="gramStart"/>
      <w:r w:rsidRPr="00883069">
        <w:rPr>
          <w:rFonts w:ascii="Times New Roman" w:hAnsi="Times New Roman" w:cs="Times New Roman"/>
          <w:sz w:val="24"/>
          <w:szCs w:val="24"/>
        </w:rPr>
        <w:t>и  поднять</w:t>
      </w:r>
      <w:proofErr w:type="gramEnd"/>
      <w:r w:rsidRPr="00883069">
        <w:rPr>
          <w:rFonts w:ascii="Times New Roman" w:hAnsi="Times New Roman" w:cs="Times New Roman"/>
          <w:sz w:val="24"/>
          <w:szCs w:val="24"/>
        </w:rPr>
        <w:t xml:space="preserve"> его боковые края.</w:t>
      </w:r>
    </w:p>
    <w:p w14:paraId="3AC8A5AB" w14:textId="77777777" w:rsidR="00883069" w:rsidRPr="00883069" w:rsidRDefault="00883069" w:rsidP="00883069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83069">
        <w:rPr>
          <w:rFonts w:ascii="Times New Roman" w:hAnsi="Times New Roman" w:cs="Times New Roman"/>
          <w:sz w:val="24"/>
          <w:szCs w:val="24"/>
        </w:rPr>
        <w:t>«Хоботок». Удержать соломинку между губами и носом, губы вытянуты в хоботок.</w:t>
      </w:r>
    </w:p>
    <w:p w14:paraId="3E885ADA" w14:textId="77777777" w:rsidR="00883069" w:rsidRPr="00883069" w:rsidRDefault="00883069" w:rsidP="00883069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83069">
        <w:rPr>
          <w:rFonts w:ascii="Times New Roman" w:hAnsi="Times New Roman" w:cs="Times New Roman"/>
          <w:sz w:val="24"/>
          <w:szCs w:val="24"/>
        </w:rPr>
        <w:t>«Лопатка». Кладём палочку на широкий распластанный язык и стараться удержать его.</w:t>
      </w:r>
    </w:p>
    <w:p w14:paraId="0395DC52" w14:textId="0F3405DF" w:rsidR="00883069" w:rsidRDefault="00883069" w:rsidP="0088306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0521D1" wp14:editId="0EEF58F2">
            <wp:extent cx="4954154" cy="37719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4154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7CC3" w14:textId="77777777" w:rsidR="00883069" w:rsidRDefault="00883069" w:rsidP="008830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83069">
        <w:rPr>
          <w:rFonts w:ascii="Times New Roman" w:hAnsi="Times New Roman" w:cs="Times New Roman"/>
          <w:sz w:val="24"/>
          <w:szCs w:val="24"/>
        </w:rPr>
        <w:t xml:space="preserve">Артикуляционная гимнастика с соломкой </w:t>
      </w:r>
    </w:p>
    <w:p w14:paraId="59D1FA33" w14:textId="1ED12195" w:rsidR="00883069" w:rsidRDefault="00883069" w:rsidP="0088306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2F9DD9" wp14:editId="725240A7">
            <wp:extent cx="2201303" cy="2038350"/>
            <wp:effectExtent l="0" t="0" r="8890" b="0"/>
            <wp:docPr id="1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E917E482-ACEA-8812-836D-A51F9C8167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E917E482-ACEA-8812-836D-A51F9C8167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5774" cy="20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CDD404" wp14:editId="0933AF1A">
            <wp:extent cx="2229792" cy="2009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75" cy="2016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022041" w14:textId="626DC126" w:rsidR="00883069" w:rsidRDefault="00883069" w:rsidP="0088306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D9D18E" wp14:editId="147833F4">
            <wp:extent cx="2181097" cy="19103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38" cy="193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66AB78" wp14:editId="5597F714">
            <wp:extent cx="2705100" cy="191884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25" cy="1922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54F79" w14:textId="77777777" w:rsidR="00883069" w:rsidRPr="00883069" w:rsidRDefault="00883069" w:rsidP="008830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83069">
        <w:rPr>
          <w:rFonts w:ascii="Times New Roman" w:hAnsi="Times New Roman" w:cs="Times New Roman"/>
          <w:sz w:val="24"/>
          <w:szCs w:val="24"/>
        </w:rPr>
        <w:t>Артикуляционная гимнастика с сушкой</w:t>
      </w:r>
    </w:p>
    <w:p w14:paraId="2797C0C6" w14:textId="4A939091" w:rsidR="00883069" w:rsidRDefault="00883069" w:rsidP="0088306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904468" wp14:editId="2944AC52">
            <wp:extent cx="5014990" cy="3352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84" cy="3358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7000D" w14:textId="77777777" w:rsidR="00883069" w:rsidRPr="00883069" w:rsidRDefault="00883069" w:rsidP="008830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83069">
        <w:rPr>
          <w:rFonts w:ascii="Times New Roman" w:hAnsi="Times New Roman" w:cs="Times New Roman"/>
          <w:sz w:val="24"/>
          <w:szCs w:val="24"/>
        </w:rPr>
        <w:t xml:space="preserve">Артикуляционная гимнастика для произношения межзубных звуков. </w:t>
      </w:r>
    </w:p>
    <w:p w14:paraId="1A1DEF28" w14:textId="5E20C504" w:rsidR="00883069" w:rsidRPr="00883069" w:rsidRDefault="00883069" w:rsidP="0088306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AA6B33" wp14:editId="448C601B">
            <wp:extent cx="1895475" cy="1824667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02" cy="1831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3069" w:rsidRPr="00883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5C26A9"/>
    <w:multiLevelType w:val="hybridMultilevel"/>
    <w:tmpl w:val="AA38C69E"/>
    <w:lvl w:ilvl="0" w:tplc="0E1C85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9448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A854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18FB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968D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D866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BE8D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D2E7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9C3A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B7A"/>
    <w:rsid w:val="00063B7A"/>
    <w:rsid w:val="001A4A3F"/>
    <w:rsid w:val="0088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EB9D0"/>
  <w15:chartTrackingRefBased/>
  <w15:docId w15:val="{3877EF76-1ECF-4350-A2BD-017E36550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3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5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9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3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1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272</Words>
  <Characters>1553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2026-02-20T05:04:00Z</dcterms:created>
  <dcterms:modified xsi:type="dcterms:W3CDTF">2026-02-20T05:13:00Z</dcterms:modified>
</cp:coreProperties>
</file>