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5F1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5C45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учителя-дефектолога </w:t>
      </w:r>
    </w:p>
    <w:p w:rsidR="00005480" w:rsidRPr="007D77B6" w:rsidRDefault="005C45F1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005480" w:rsidRPr="007D77B6">
        <w:rPr>
          <w:rFonts w:ascii="Times New Roman" w:hAnsi="Times New Roman" w:cs="Times New Roman"/>
          <w:b/>
          <w:sz w:val="28"/>
          <w:szCs w:val="28"/>
        </w:rPr>
        <w:t xml:space="preserve">ля родителей детей 4–5 лет с </w:t>
      </w:r>
      <w:r w:rsidR="00005480" w:rsidRPr="007D77B6">
        <w:rPr>
          <w:rFonts w:ascii="Times New Roman" w:hAnsi="Times New Roman" w:cs="Times New Roman"/>
          <w:b/>
          <w:sz w:val="28"/>
          <w:szCs w:val="28"/>
          <w:lang w:val="kk-KZ"/>
        </w:rPr>
        <w:t>задеркой психического развития</w:t>
      </w: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5F1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 xml:space="preserve">Развитие внимания, восприятия, мышления и памяти </w:t>
      </w: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в домашних условиях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Дети с задержкой психического развития нуждаются в регулярной поддержке взрослых. Развитие познавательных процессов происходит постепенно, поэтому особенно важно заниматься с ребёнком ежедневно в игровой форме.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Оптимальная продолжительность занятий дома — 10–15 минут.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Главное — доброжелательная атмосфера, спокойствие и поддержка ребёнка.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Развитие внимания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В возрасте 4–5 лет детям с ЗПР т</w:t>
      </w:r>
      <w:r w:rsidR="007D77B6">
        <w:rPr>
          <w:rFonts w:ascii="Times New Roman" w:hAnsi="Times New Roman" w:cs="Times New Roman"/>
          <w:sz w:val="28"/>
          <w:szCs w:val="28"/>
        </w:rPr>
        <w:t>рудно долго сосредотачиваться и</w:t>
      </w:r>
      <w:r w:rsidR="007D77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D77B6">
        <w:rPr>
          <w:rFonts w:ascii="Times New Roman" w:hAnsi="Times New Roman" w:cs="Times New Roman"/>
          <w:sz w:val="28"/>
          <w:szCs w:val="28"/>
        </w:rPr>
        <w:t>переключаться с одного задания на другое.</w:t>
      </w:r>
    </w:p>
    <w:p w:rsidR="00005480" w:rsidRPr="007D77B6" w:rsidRDefault="00005480" w:rsidP="005C45F1">
      <w:pPr>
        <w:spacing w:after="0" w:line="240" w:lineRule="auto"/>
        <w:ind w:right="141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b/>
          <w:i/>
          <w:sz w:val="28"/>
          <w:szCs w:val="28"/>
        </w:rPr>
        <w:t xml:space="preserve"> Рекомендации родителям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Занимайтесь в спокойной обстановке.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Давайте короткие и понятные инструкции.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 xml:space="preserve">* Выполняйте задания от простого к </w:t>
      </w:r>
      <w:proofErr w:type="gramStart"/>
      <w:r w:rsidRPr="007D77B6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7D77B6">
        <w:rPr>
          <w:rFonts w:ascii="Times New Roman" w:hAnsi="Times New Roman" w:cs="Times New Roman"/>
          <w:sz w:val="28"/>
          <w:szCs w:val="28"/>
        </w:rPr>
        <w:t>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Чаще хвалите ребёнка.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Чередуйте умственные и подвижные игры.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 xml:space="preserve"> </w:t>
      </w:r>
      <w:r w:rsidRPr="007D77B6">
        <w:rPr>
          <w:rFonts w:ascii="Times New Roman" w:hAnsi="Times New Roman" w:cs="Times New Roman"/>
          <w:b/>
          <w:i/>
          <w:sz w:val="28"/>
          <w:szCs w:val="28"/>
        </w:rPr>
        <w:t>Игры и упражнения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«Найди отличия»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«Что изменилось?»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«Повтори узор»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«Слушай и выполняй»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Сортировка предметов по цвету, форме, размеру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Развитие восприятия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Восприятие помогает ребёнку различать свойства предметов: цвет, форму, величину, положение в пространстве.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b/>
          <w:i/>
          <w:sz w:val="28"/>
          <w:szCs w:val="28"/>
        </w:rPr>
        <w:t xml:space="preserve"> Рекомендации родителям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Используйте наглядные материалы и игрушки.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Учите ребёнка сравнивать предметы.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Просите описывать предметы словами.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Закрепляйте знания в повседневной жизни.</w:t>
      </w:r>
    </w:p>
    <w:p w:rsidR="005C45F1" w:rsidRDefault="005C45F1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b/>
          <w:i/>
          <w:sz w:val="28"/>
          <w:szCs w:val="28"/>
        </w:rPr>
        <w:t xml:space="preserve"> Игры и упражнения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Сборка пирамидки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7D77B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D77B6">
        <w:rPr>
          <w:rFonts w:ascii="Times New Roman" w:hAnsi="Times New Roman" w:cs="Times New Roman"/>
          <w:sz w:val="28"/>
          <w:szCs w:val="28"/>
        </w:rPr>
        <w:t xml:space="preserve"> и разрезные картинки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Конструирование из кубиков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lastRenderedPageBreak/>
        <w:t>* «Большой — маленький»</w:t>
      </w:r>
    </w:p>
    <w:p w:rsidR="00005480" w:rsidRPr="007D77B6" w:rsidRDefault="00005480" w:rsidP="00F05367">
      <w:pPr>
        <w:tabs>
          <w:tab w:val="left" w:pos="142"/>
        </w:tabs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«Подбери по цвету»</w:t>
      </w: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Развитие памяти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У детей с ЗПР чаще всего недостаточно развита слуховая и зрительная память, поэтому важно регулярно тренировать её.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D77B6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Повторяйте материал несколько раз.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Используйте картинки и предметы.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Учите короткие стихи.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Просите ребёнка пересказывать.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 xml:space="preserve"> </w:t>
      </w:r>
      <w:r w:rsidRPr="007D77B6">
        <w:rPr>
          <w:rFonts w:ascii="Times New Roman" w:hAnsi="Times New Roman" w:cs="Times New Roman"/>
          <w:b/>
          <w:i/>
          <w:sz w:val="28"/>
          <w:szCs w:val="28"/>
        </w:rPr>
        <w:t>Игры и упражнения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«Запомни и назови»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«Что пропало?»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«Повтори движения»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Запоминание 3–5 предметов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Игры с карточками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7D77B6">
      <w:pPr>
        <w:spacing w:after="0" w:line="240" w:lineRule="auto"/>
        <w:ind w:right="141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Развитие мышления</w:t>
      </w:r>
    </w:p>
    <w:p w:rsidR="00005480" w:rsidRPr="007D77B6" w:rsidRDefault="00005480" w:rsidP="005C45F1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Мышление связано с умением сравнивать, обобщать, рассуждать и устанавливать связи между предметами.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b/>
          <w:i/>
          <w:sz w:val="28"/>
          <w:szCs w:val="28"/>
        </w:rPr>
        <w:t>Рекомендации родителям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Задавайте вопросы «почему?» и «как?».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Учите ребёнка сравнивать предметы.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Предлагайте задания на классификацию.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Обсуждайте события дня.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i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 xml:space="preserve"> </w:t>
      </w:r>
      <w:r w:rsidRPr="007D77B6">
        <w:rPr>
          <w:rFonts w:ascii="Times New Roman" w:hAnsi="Times New Roman" w:cs="Times New Roman"/>
          <w:b/>
          <w:i/>
          <w:sz w:val="28"/>
          <w:szCs w:val="28"/>
        </w:rPr>
        <w:t>Игры и упражнения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«Четвёртый лишний»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«Разложи по группам»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«Что сначала, что потом?»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«Кому что нужно?»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Простые загадки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 w:rsidRPr="007D77B6">
        <w:rPr>
          <w:rFonts w:ascii="Times New Roman" w:hAnsi="Times New Roman" w:cs="Times New Roman"/>
          <w:b/>
          <w:sz w:val="28"/>
          <w:szCs w:val="28"/>
        </w:rPr>
        <w:t>Важно помнить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Развитие ребёнка происходит постепенно.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Не перегружайте ребёнка заданиями.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Сравнивайте ребёнка только с его собственными успехами.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Регулярность занятий важнее их длительности.</w:t>
      </w:r>
    </w:p>
    <w:p w:rsidR="00005480" w:rsidRPr="007D77B6" w:rsidRDefault="00005480" w:rsidP="00F05367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7D77B6">
        <w:rPr>
          <w:rFonts w:ascii="Times New Roman" w:hAnsi="Times New Roman" w:cs="Times New Roman"/>
          <w:sz w:val="28"/>
          <w:szCs w:val="28"/>
        </w:rPr>
        <w:t>* Поддержка родителей — главный фактор успеха.</w:t>
      </w:r>
    </w:p>
    <w:p w:rsidR="00005480" w:rsidRPr="007D77B6" w:rsidRDefault="00005480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A15BE" w:rsidRPr="007D77B6" w:rsidRDefault="00AA15BE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AA15BE" w:rsidRPr="007D77B6" w:rsidRDefault="00AA15BE" w:rsidP="007D77B6">
      <w:pPr>
        <w:spacing w:after="0" w:line="240" w:lineRule="auto"/>
        <w:ind w:right="141" w:hanging="426"/>
        <w:rPr>
          <w:rFonts w:ascii="Times New Roman" w:hAnsi="Times New Roman" w:cs="Times New Roman"/>
          <w:sz w:val="28"/>
          <w:szCs w:val="28"/>
          <w:lang w:val="kk-KZ"/>
        </w:rPr>
      </w:pPr>
    </w:p>
    <w:p w:rsidR="00F05367" w:rsidRPr="007D77B6" w:rsidRDefault="00AA15BE" w:rsidP="00F053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4-5 жастағы балалардың </w:t>
      </w:r>
      <w:r w:rsidR="00F05367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психикалық дамуының тежелуі бойынша</w:t>
      </w:r>
    </w:p>
    <w:p w:rsidR="005C45F1" w:rsidRDefault="00AA15BE" w:rsidP="007D77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ата-аналарына арналған </w:t>
      </w:r>
      <w:r w:rsidR="005C45F1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мұғалім-дефектологтың </w:t>
      </w:r>
    </w:p>
    <w:p w:rsidR="00AA15BE" w:rsidRDefault="00AA15BE" w:rsidP="007D77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әдістемелік ұсыныстар</w:t>
      </w:r>
      <w:r w:rsidR="005C45F1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ы</w:t>
      </w:r>
    </w:p>
    <w:p w:rsidR="00C07A7C" w:rsidRDefault="00C07A7C" w:rsidP="00C07A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C07A7C" w:rsidRDefault="00C07A7C" w:rsidP="00C07A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07A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Үйдегі жағдайда зейінді, қабылдауды, ойлауды және </w:t>
      </w:r>
    </w:p>
    <w:p w:rsidR="00C07A7C" w:rsidRPr="00C07A7C" w:rsidRDefault="00C07A7C" w:rsidP="00C07A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C07A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есте сақтауды дамыту</w:t>
      </w:r>
    </w:p>
    <w:p w:rsidR="00AA15BE" w:rsidRPr="007D77B6" w:rsidRDefault="00AA15BE" w:rsidP="007D77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ind w:right="141" w:hanging="426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AA15BE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AA15BE"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Психикалық дамуы тежелген балалар ересектердің тұрақты қолдауын қажет етеді. Когнитивті даму бірте-бірте жүреді, сондықтан ойын арқылы баламен күнделікті араласу әсіресе маңызды.</w:t>
      </w:r>
    </w:p>
    <w:p w:rsidR="00AA15BE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AA15BE"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Үй әрекеттерінің оңтайлы ұзақтығы - 10-15 минут.</w:t>
      </w:r>
    </w:p>
    <w:p w:rsidR="00AA15BE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AA15BE"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Ең бастысы - жылы шырай, тыныштық және балаға қолдау көрсету.</w:t>
      </w:r>
    </w:p>
    <w:p w:rsidR="00AA15BE" w:rsidRPr="007D77B6" w:rsidRDefault="00AA15BE" w:rsidP="007D77B6">
      <w:pPr>
        <w:pStyle w:val="HTML"/>
        <w:shd w:val="clear" w:color="auto" w:fill="F8F9FA"/>
        <w:spacing w:line="603" w:lineRule="atLeast"/>
        <w:ind w:right="141" w:hanging="426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  <w:t>Зейінін дамыту</w:t>
      </w:r>
    </w:p>
    <w:p w:rsidR="00AA15BE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AA15BE"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4-5 жаста дамуында артта қалған балалар ұзақ уақыт бойы зейінін шоғырландыру және бір тапсырмадан екіншісіне ауысу қиынға соғады.</w:t>
      </w:r>
    </w:p>
    <w:p w:rsidR="007D77B6" w:rsidRDefault="007D77B6" w:rsidP="007D77B6">
      <w:pPr>
        <w:pStyle w:val="HTML"/>
        <w:shd w:val="clear" w:color="auto" w:fill="F8F9FA"/>
        <w:spacing w:line="0" w:lineRule="atLeast"/>
        <w:ind w:right="141" w:hanging="426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Ата-аналарға арналған ұсыныстар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Тыныш ортада жаттығу жасаңыз.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Қысқа және түсінікті нұсқаулар беріңіз.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Тапсырмалар арқылы қарапайымнан күрделіге қарай ілгерілеу.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Балаңызды жиі мақтаңыз.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Ақыл-ой мен белсенді ойындарды алмастыру.</w:t>
      </w:r>
    </w:p>
    <w:p w:rsid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Ойындар мен жаттығулар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«Айырмашылықтарды тап»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«Не өзгерді?»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«Үлгіні қайталау»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«Тыңда және орында»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Объектілерді түсі, пішіні және өлшемі бойынша сұрыптау</w:t>
      </w:r>
    </w:p>
    <w:p w:rsidR="007D77B6" w:rsidRDefault="007D77B6" w:rsidP="007D77B6">
      <w:pPr>
        <w:pStyle w:val="HTML"/>
        <w:shd w:val="clear" w:color="auto" w:fill="F8F9FA"/>
        <w:spacing w:line="0" w:lineRule="atLeast"/>
        <w:ind w:right="141" w:hanging="426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</w:pP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  <w:t>Қабылдауды дамыту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Қабылдау балаға заттардың қасиеттерін: түсін, пішінін, өлшемін және кеңістіктегі орнын ажыратуға көмектеседі.</w:t>
      </w: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Ата-аналарға арналған ұсыныстар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Көрнекі құралдар мен ойыншықтарды қолданыңыз.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Балаңызға заттарды салыстыруға үйретіңіз.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Заттарды ауызша сипаттауды сұраңыз.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Бұл дағдыларды күнделікті өмірде шыңдаңыз.</w:t>
      </w:r>
    </w:p>
    <w:p w:rsid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Ойындар мен жаттығулар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Пирамида ғимараты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Пазлдар және кесілген суреттер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Блоктық ғимарат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«Үлкен-кіші»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142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«Түс бойынша сәйкестендіру»</w:t>
      </w: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  <w:t>Есте сақтауды дамыту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Дамуында артта қалған балалардың есту және көру жадысы жиі дамымайды, сондықтан оларды жүйелі түрде жаттықтыру маңызды.</w:t>
      </w: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Ата-аналарға арналған ұсыныстар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Материалды бірнеше рет қайталаңыз.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Суреттер мен заттарды пайдаланыңыз.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Шағын өлеңдер оқыңыз.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Балаңыздан ертегілерді қайталауды сұраңыз.</w:t>
      </w:r>
    </w:p>
    <w:p w:rsid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Ойындар мен жаттығулар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«Есте сақта және ата»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«Не жетіспеді?»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«Қимылдарды қайталау»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3-5 нысанды есте сақтау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Флешкарта ойындары</w:t>
      </w: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jc w:val="center"/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  <w:t>Ойлауды дамыту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 w:hanging="426"/>
        <w:jc w:val="both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="00F0536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ab/>
      </w: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Ойлау салыстыру, жалпылау, дәлелдеу, объектілер арасында байланыс орнату қабілетімен байланысты.</w:t>
      </w:r>
    </w:p>
    <w:p w:rsidR="007D77B6" w:rsidRPr="007D77B6" w:rsidRDefault="007D77B6" w:rsidP="007D77B6">
      <w:pPr>
        <w:pStyle w:val="HTML"/>
        <w:shd w:val="clear" w:color="auto" w:fill="F8F9FA"/>
        <w:spacing w:line="0" w:lineRule="atLeast"/>
        <w:ind w:right="141" w:hanging="426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Ата-аналарға арналған ұсыныстар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«Неге?» сияқты сұрақтар қойыңыз. және «қалай?»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Балаңызға заттарды салыстыруға үйретіңіз.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Жіктеу тапсырмаларын ұсыныңыз.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Күнде болған оқиғаларды талқылаңыз.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>Ойындар мен жаттығулар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«Төртінші»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«Топтарға сұрыптау»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«Бірінші не келеді, содан кейін не келеді?»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«Кімге не керек?»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Қарапайым жұмбақтар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b/>
          <w:color w:val="1F1F1F"/>
          <w:sz w:val="28"/>
          <w:szCs w:val="28"/>
          <w:lang w:val="kk-KZ"/>
        </w:rPr>
        <w:t>Есте сақтау маңызды</w:t>
      </w: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: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Баланың дамуы біртіндеп жүреді.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Балаңызды тапсырмалармен шамадан тыс жүктемеңіз.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Балаңызды тек өзінің жетістігімен салыстырыңыз.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Іс-әрекеттердің жүйелілігі олардың ұзақтығынан маңыздырақ.</w:t>
      </w:r>
    </w:p>
    <w:p w:rsidR="007D77B6" w:rsidRPr="007D77B6" w:rsidRDefault="007D77B6" w:rsidP="00F05367">
      <w:pPr>
        <w:pStyle w:val="HTML"/>
        <w:shd w:val="clear" w:color="auto" w:fill="F8F9FA"/>
        <w:spacing w:line="0" w:lineRule="atLeast"/>
        <w:ind w:right="141"/>
        <w:rPr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7D77B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* Ата-ананың қолдауы – табыстың кілті.</w:t>
      </w:r>
    </w:p>
    <w:p w:rsidR="00AA15BE" w:rsidRPr="007D77B6" w:rsidRDefault="00AA15BE" w:rsidP="00F05367">
      <w:pPr>
        <w:spacing w:after="0" w:line="0" w:lineRule="atLeast"/>
        <w:ind w:right="14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15BE" w:rsidRPr="007D77B6" w:rsidSect="00F05367">
      <w:pgSz w:w="11906" w:h="16838"/>
      <w:pgMar w:top="1134" w:right="850" w:bottom="851" w:left="1843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005480"/>
    <w:rsid w:val="00005480"/>
    <w:rsid w:val="005C45F1"/>
    <w:rsid w:val="007C76B1"/>
    <w:rsid w:val="007D77B6"/>
    <w:rsid w:val="00AA15BE"/>
    <w:rsid w:val="00C07A7C"/>
    <w:rsid w:val="00F0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1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15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A1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A0C7-FF96-4681-B770-81FC02A1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France</cp:lastModifiedBy>
  <cp:revision>5</cp:revision>
  <dcterms:created xsi:type="dcterms:W3CDTF">2026-02-11T08:06:00Z</dcterms:created>
  <dcterms:modified xsi:type="dcterms:W3CDTF">2026-02-11T08:58:00Z</dcterms:modified>
</cp:coreProperties>
</file>