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F" w:rsidRPr="00B02C7F" w:rsidRDefault="00B02C7F" w:rsidP="00B0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привлечение внимания родителей к детской игре как ведущему виду деятельности ребенка дошкольного возраста.</w:t>
      </w:r>
    </w:p>
    <w:p w:rsidR="00B02C7F" w:rsidRPr="00B02C7F" w:rsidRDefault="00B02C7F" w:rsidP="00B02C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5C91981D" wp14:editId="588569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2019300"/>
            <wp:effectExtent l="0" t="0" r="0" b="0"/>
            <wp:wrapSquare wrapText="bothSides"/>
            <wp:docPr id="8" name="Рисунок 8" descr="https://documents.infourok.ru/fc6f3bb1-52e2-4056-b121-6f9996a8d2c7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c6f3bb1-52e2-4056-b121-6f9996a8d2c7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Детство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особый мир, который сохраняется в душе человека на всю жизнь, если в нем царят счастье и радость быть самим собой. Любая игра – это потребность детского организма. С помощью игр ребенок учится взаимодействовать с окружающим миром, реализует свои внутренние потребности и всесторонне развивается.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положительно влияют на физическое развитие ребенка. 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из них существуют с незапамятных времен и передаются из поколения в поколение. 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регулярно принимают участие в подвижных играх, меньше капризничают, имеют хороший аппетит и легче и крепче засыпают</w:t>
      </w:r>
      <w:bookmarkStart w:id="0" w:name=".D0.9F.D0.BE.D0.B4.D0.B1.D0.B8.D1.80.D0."/>
      <w:bookmarkEnd w:id="0"/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Народные подвижные игры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занимают особое место в физическом и духовно-нравственном воспитании детей. Через народную игру у детей развивается еще и речь, так как в основе их часто бывают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попевочки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заклички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приговорки.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совместных играх между родителями и детьми возникает дружба и взаимопонимание.  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будет интересной ребенку, если использовать веселое настроение, не оказывать на детей излишнего «руководящего» давления, вносить разнообразие в правила и давать возможность выигрывать каждому.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 «Найди, где спрятано!»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  внимание ребёнка.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Ход </w:t>
      </w:r>
      <w:proofErr w:type="spell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игры</w:t>
      </w:r>
      <w:proofErr w:type="gram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ебенок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сидит с одной стороны комнаты. Родитель показывает ребенку игрушку или флажок, который он будет прятать. Родитель предлагает отвернуться. Сам  отходит от ребенка на несколько шагов и прячет флажок, после чего говорит: "Ищи!" Ребенок начинает искать. </w:t>
      </w:r>
    </w:p>
    <w:p w:rsidR="00B02C7F" w:rsidRPr="00B02C7F" w:rsidRDefault="00B02C7F" w:rsidP="00B02C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123987D" wp14:editId="1D9DBD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638300"/>
            <wp:effectExtent l="0" t="0" r="9525" b="0"/>
            <wp:wrapSquare wrapText="bothSides"/>
            <wp:docPr id="7" name="Рисунок 7" descr="narodnie igri det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odnie igri dety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Рекомендации</w:t>
      </w:r>
      <w:proofErr w:type="gram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ожно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подсказывать  ребёнку место нахождения игрушки словами: «Горячо», «Тепло», «Холодно».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«Целься лучше»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478A9C6F" wp14:editId="2BA028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504950"/>
            <wp:effectExtent l="0" t="0" r="0" b="0"/>
            <wp:wrapSquare wrapText="bothSides"/>
            <wp:docPr id="6" name="Рисунок 6" descr="https://documents.infourok.ru/fc6f3bb1-52e2-4056-b121-6f9996a8d2c7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fc6f3bb1-52e2-4056-b121-6f9996a8d2c7/0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совершенствовать метание в цель.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игры: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стоят на расстоянии 3 м от дерева или обруча, лежащего на земле, и по очереди бросают мяч, стараясь попасть в дерево (обруч).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Рекомендации: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обучении метанию в цель во время прогулок можно также использовать камешки, шишки, бросая их в канавку, ямку и т. д. Бросать мяч правой и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левой рукой по 8—10 раз.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A400449" wp14:editId="44F129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790700"/>
            <wp:effectExtent l="0" t="0" r="0" b="0"/>
            <wp:wrapSquare wrapText="bothSides"/>
            <wp:docPr id="5" name="Рисунок 5" descr="http://www.dou75.ru/106/images/stories/logoped/20.04.2016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u75.ru/106/images/stories/logoped/20.04.2016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«Лучшая скульптура»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мелкую и среднюю моторику, слуховое внимание, координацию движений.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Ход </w:t>
      </w:r>
      <w:proofErr w:type="spell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игры</w:t>
      </w:r>
      <w:proofErr w:type="gramStart"/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размещаются на площадке. Они бегают, прыгают, танцуют. Если взрослый называет какой-либо предмет или животное, они принимают позу, которая соответствует этому названию. </w:t>
      </w:r>
      <w:proofErr w:type="gram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при слове «зайчик», дети принимают позу зайчика, при слове — «часики» они наклоняются влево и вправо, изображая маятник часов, и т. д.</w:t>
      </w:r>
      <w:proofErr w:type="gramEnd"/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Рекомендации: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игры отмечают детей, которые приняли наиболее правильную позу.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«Самолеты»</w:t>
      </w:r>
    </w:p>
    <w:p w:rsidR="00B02C7F" w:rsidRPr="00B02C7F" w:rsidRDefault="00B02C7F" w:rsidP="00B02C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2CA656E" wp14:editId="59A233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257300"/>
            <wp:effectExtent l="0" t="0" r="0" b="0"/>
            <wp:wrapSquare wrapText="bothSides"/>
            <wp:docPr id="4" name="Рисунок 4" descr="http://dnepropetrovsk.detivgorode.ua/images/blog/52695-cartoon-childhood-dreams-ii-vol-7-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nepropetrovsk.detivgorode.ua/images/blog/52695-cartoon-childhood-dreams-ii-vol-7-no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бегать в разных направлениях, не наталкиваясь друг на друга.</w:t>
      </w:r>
    </w:p>
    <w:p w:rsidR="00B02C7F" w:rsidRPr="00B02C7F" w:rsidRDefault="00B02C7F" w:rsidP="00B02C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EAB4A6C" wp14:editId="4C52D5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895475"/>
            <wp:effectExtent l="0" t="0" r="9525" b="9525"/>
            <wp:wrapSquare wrapText="bothSides"/>
            <wp:docPr id="3" name="Рисунок 3" descr="http://ds12.edumsko.ru/uploads/1000/908/section/39432/gib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12.edumsko.ru/uploads/1000/908/section/39432/gibbd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игры: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- летчик стоит за линией, нарисованной на земле. На слова взрослого: «Самолёт заводит пропеллер»; "Самолет полетел" ребенок отводят руки в стороны, и бегает в разных направлениях. На слова: "Самолет присел" ребенок  приседает, руки опускает вниз. На слова "Самолет на место!" ребенок возвращается за линию и стоит ровно.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«Автомобили»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закреплять представление детей о назначении светофора, о его сигналах.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игры: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«автомобили» стоят на одной стороне площадки. Взрослый меняет цвета на светофоре. Дети действуют по сигналу светофора. Красный – стоят на месте. Желтый – внимание «заводят мотор».  Зелёный – начинают движение.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подвижная игра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«Башмачки потерялись»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активность, внимание.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снять обувь всех детей и соберите их в определенном месте. Получается одна большая горка обуви. При этом обувь находится вперемежку, так, чтобы нелегко было сразу отыскать пару. Дождавшись команды, дети бегут к общей горке, чтобы отыскать свою обувь. Кто быстрее всех справится с заданием, тот и победил.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  <w:r w:rsidR="00A06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задания нужно следить за тем, чтобы дети не спорили и не толкали друг друга.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B02C7F" w:rsidRPr="00B02C7F" w:rsidRDefault="00B02C7F" w:rsidP="00B02C7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Русская народная подвижная игра</w:t>
      </w:r>
    </w:p>
    <w:p w:rsidR="00B02C7F" w:rsidRPr="00B02C7F" w:rsidRDefault="00B02C7F" w:rsidP="00B02C7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0C6CF78" wp14:editId="0611F3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771650"/>
            <wp:effectExtent l="0" t="0" r="0" b="0"/>
            <wp:wrapSquare wrapText="bothSides"/>
            <wp:docPr id="2" name="Рисунок 2" descr="http://cdn-nus-1.pinme.ru/photo/8e/c5/8ec5c49762d0ec1608c6d79d1c45d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-nus-1.pinme.ru/photo/8e/c5/8ec5c49762d0ec1608c6d79d1c45db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«Бабка </w:t>
      </w:r>
      <w:proofErr w:type="spellStart"/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Ёжка</w:t>
      </w:r>
      <w:proofErr w:type="spellEnd"/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B02C7F" w:rsidRPr="00B02C7F" w:rsidRDefault="00B02C7F" w:rsidP="00B02C7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B0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 детей умение выполнять движения по сигналу.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02C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игры:</w:t>
      </w:r>
      <w:r w:rsidR="00630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середину круга встает водящий — Бабка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Ежка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руках у нее «помело». Вокруг бегают </w:t>
      </w:r>
      <w:proofErr w:type="gram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</w:t>
      </w:r>
      <w:proofErr w:type="gram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дразнят ее:</w:t>
      </w:r>
    </w:p>
    <w:p w:rsidR="00B02C7F" w:rsidRPr="00B02C7F" w:rsidRDefault="00B02C7F" w:rsidP="00B02C7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Бабка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Ежка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костяная ножка.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печки упала, ногу сломала,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потом и говорит:  «У меня нога болит».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Пошла она на улицу, раздавила курицу.</w:t>
      </w: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Пошла на базар, раздавила самовар.</w:t>
      </w:r>
    </w:p>
    <w:p w:rsidR="00B02C7F" w:rsidRPr="00B02C7F" w:rsidRDefault="00B02C7F" w:rsidP="00B02C7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Бабка </w:t>
      </w:r>
      <w:proofErr w:type="spellStart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Ежка</w:t>
      </w:r>
      <w:proofErr w:type="spellEnd"/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скачет на одной ноге и старается кого-нибудь коснуться «помелом». К кому прикоснется — тот и замирает.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«Коники»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быстроты.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игры:</w:t>
      </w:r>
      <w:r w:rsidR="00630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Проводится, как эстафета. У всех кони едут по свистку атамана наперегонки к плетню, на котором висит шляпа. На пути – препятствия: ров, вода и др. Победит тот, кто первый возьмет шляпу.</w:t>
      </w:r>
    </w:p>
    <w:p w:rsidR="00B02C7F" w:rsidRPr="00B02C7F" w:rsidRDefault="00B02C7F" w:rsidP="00B02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 </w:t>
      </w:r>
      <w:r w:rsidRPr="00B0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лошадка на палочке, сделанная своими руками  подарит незабываемые эмоции от игры вашему ребенку.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Если вы хотите, чтобы ребенок был здоров и счастлив,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играйте с ним в подвижные игры</w:t>
      </w:r>
    </w:p>
    <w:p w:rsidR="00B02C7F" w:rsidRPr="00B02C7F" w:rsidRDefault="00B02C7F" w:rsidP="00B02C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2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E2DAF" w:rsidRPr="00B02C7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Pr="00F71B3F" w:rsidRDefault="008E2DAF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8E2DAF" w:rsidRPr="00F71B3F" w:rsidRDefault="00630F69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Памятка </w:t>
      </w:r>
      <w:bookmarkStart w:id="1" w:name="_GoBack"/>
      <w:bookmarkEnd w:id="1"/>
      <w:r w:rsidR="008E2DAF" w:rsidRPr="00F71B3F">
        <w:rPr>
          <w:rFonts w:ascii="Times New Roman" w:hAnsi="Times New Roman" w:cs="Times New Roman"/>
          <w:b/>
          <w:sz w:val="52"/>
          <w:szCs w:val="28"/>
        </w:rPr>
        <w:t>для КПР</w:t>
      </w:r>
    </w:p>
    <w:p w:rsidR="00177AE3" w:rsidRPr="00F71B3F" w:rsidRDefault="00630F69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 Вместе весело играть</w:t>
      </w:r>
      <w:r w:rsidR="00177AE3" w:rsidRPr="00F71B3F">
        <w:rPr>
          <w:rFonts w:ascii="Times New Roman" w:hAnsi="Times New Roman" w:cs="Times New Roman"/>
          <w:b/>
          <w:sz w:val="52"/>
          <w:szCs w:val="28"/>
        </w:rPr>
        <w:t>»</w:t>
      </w:r>
    </w:p>
    <w:p w:rsidR="00177AE3" w:rsidRDefault="00177AE3" w:rsidP="00F7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E3" w:rsidRDefault="00177AE3" w:rsidP="00F7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E3" w:rsidRPr="00F71B3F" w:rsidRDefault="00177AE3" w:rsidP="00F71B3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7AE3" w:rsidRPr="00F71B3F" w:rsidRDefault="00177AE3" w:rsidP="00F71B3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177AE3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F71B3F">
        <w:rPr>
          <w:rFonts w:ascii="Times New Roman" w:hAnsi="Times New Roman" w:cs="Times New Roman"/>
          <w:b/>
          <w:sz w:val="36"/>
          <w:szCs w:val="28"/>
        </w:rPr>
        <w:t xml:space="preserve">Выполнила: </w:t>
      </w: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Воспитатель 3 группы</w:t>
      </w:r>
    </w:p>
    <w:p w:rsidR="00177AE3" w:rsidRPr="00F71B3F" w:rsidRDefault="00177AE3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F71B3F">
        <w:rPr>
          <w:rFonts w:ascii="Times New Roman" w:hAnsi="Times New Roman" w:cs="Times New Roman"/>
          <w:b/>
          <w:sz w:val="36"/>
          <w:szCs w:val="28"/>
        </w:rPr>
        <w:t>Сонина Д.С</w:t>
      </w:r>
    </w:p>
    <w:sectPr w:rsidR="00177AE3" w:rsidRPr="00F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49"/>
    <w:rsid w:val="00177AE3"/>
    <w:rsid w:val="00596D78"/>
    <w:rsid w:val="00630F69"/>
    <w:rsid w:val="0073005D"/>
    <w:rsid w:val="00847FB3"/>
    <w:rsid w:val="00860CE1"/>
    <w:rsid w:val="008E2DAF"/>
    <w:rsid w:val="00A0650F"/>
    <w:rsid w:val="00B02C7F"/>
    <w:rsid w:val="00BB055C"/>
    <w:rsid w:val="00CC4C49"/>
    <w:rsid w:val="00DE726F"/>
    <w:rsid w:val="00F71B3F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055C"/>
  </w:style>
  <w:style w:type="paragraph" w:customStyle="1" w:styleId="c0">
    <w:name w:val="c0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55C"/>
  </w:style>
  <w:style w:type="character" w:customStyle="1" w:styleId="c6">
    <w:name w:val="c6"/>
    <w:basedOn w:val="a0"/>
    <w:rsid w:val="00BB055C"/>
  </w:style>
  <w:style w:type="paragraph" w:styleId="a3">
    <w:name w:val="Normal (Web)"/>
    <w:basedOn w:val="a"/>
    <w:uiPriority w:val="99"/>
    <w:semiHidden/>
    <w:unhideWhenUsed/>
    <w:rsid w:val="00B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055C"/>
  </w:style>
  <w:style w:type="paragraph" w:customStyle="1" w:styleId="c0">
    <w:name w:val="c0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55C"/>
  </w:style>
  <w:style w:type="character" w:customStyle="1" w:styleId="c6">
    <w:name w:val="c6"/>
    <w:basedOn w:val="a0"/>
    <w:rsid w:val="00BB055C"/>
  </w:style>
  <w:style w:type="paragraph" w:styleId="a3">
    <w:name w:val="Normal (Web)"/>
    <w:basedOn w:val="a"/>
    <w:uiPriority w:val="99"/>
    <w:semiHidden/>
    <w:unhideWhenUsed/>
    <w:rsid w:val="00B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cp:lastPrinted>2024-09-16T07:45:00Z</cp:lastPrinted>
  <dcterms:created xsi:type="dcterms:W3CDTF">2024-09-16T02:55:00Z</dcterms:created>
  <dcterms:modified xsi:type="dcterms:W3CDTF">2024-12-05T02:47:00Z</dcterms:modified>
</cp:coreProperties>
</file>