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  <w:lang w:val="kk-KZ"/>
        </w:rPr>
      </w:pPr>
      <w:r>
        <w:rPr>
          <w:color w:val="111111"/>
          <w:sz w:val="28"/>
          <w:szCs w:val="28"/>
          <w:bdr w:val="none" w:sz="0" w:space="0" w:color="auto" w:frame="1"/>
          <w:lang w:val="kk-KZ"/>
        </w:rPr>
        <w:t xml:space="preserve">                         </w:t>
      </w:r>
      <w:proofErr w:type="spellStart"/>
      <w:r w:rsidRPr="002243D9">
        <w:rPr>
          <w:b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b/>
          <w:color w:val="111111"/>
          <w:sz w:val="28"/>
          <w:szCs w:val="28"/>
          <w:bdr w:val="none" w:sz="0" w:space="0" w:color="auto" w:frame="1"/>
        </w:rPr>
        <w:t xml:space="preserve"> ж</w:t>
      </w:r>
      <w:r w:rsidRPr="002243D9">
        <w:rPr>
          <w:b/>
          <w:color w:val="111111"/>
          <w:sz w:val="28"/>
          <w:szCs w:val="28"/>
          <w:bdr w:val="none" w:sz="0" w:space="0" w:color="auto" w:frame="1"/>
          <w:lang w:val="kk-KZ"/>
        </w:rPr>
        <w:t>үру ережелері жылдық есеп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  <w:lang w:val="kk-KZ"/>
        </w:rPr>
      </w:pPr>
      <w:r w:rsidRPr="002243D9">
        <w:rPr>
          <w:b/>
          <w:color w:val="111111"/>
          <w:sz w:val="28"/>
          <w:szCs w:val="28"/>
          <w:bdr w:val="none" w:sz="0" w:space="0" w:color="auto" w:frame="1"/>
          <w:lang w:val="kk-KZ"/>
        </w:rPr>
        <w:t xml:space="preserve">                               </w:t>
      </w:r>
      <w:r w:rsidRPr="002243D9">
        <w:rPr>
          <w:b/>
          <w:color w:val="111111"/>
          <w:sz w:val="28"/>
          <w:szCs w:val="28"/>
          <w:bdr w:val="none" w:sz="0" w:space="0" w:color="auto" w:frame="1"/>
        </w:rPr>
        <w:t xml:space="preserve">№13 </w:t>
      </w:r>
      <w:r w:rsidRPr="002243D9">
        <w:rPr>
          <w:b/>
          <w:color w:val="111111"/>
          <w:sz w:val="28"/>
          <w:szCs w:val="28"/>
          <w:bdr w:val="none" w:sz="0" w:space="0" w:color="auto" w:frame="1"/>
          <w:lang w:val="kk-KZ"/>
        </w:rPr>
        <w:t>«Балапан» ересек топ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color w:val="111111"/>
          <w:sz w:val="28"/>
          <w:szCs w:val="28"/>
          <w:bdr w:val="none" w:sz="0" w:space="0" w:color="auto" w:frame="1"/>
        </w:rPr>
        <w:t xml:space="preserve">Жұмыс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жоспарында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балалармен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оз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ғалысы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бойынша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сабақ, экскурсия, бақылау, әңгімелесу,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суреттерді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қарау, шығармаларды оқу, тақпақ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жаттау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түрлі дидактикалық және рөлдік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ойындар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мультфильмдер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көру,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полициясы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инспекторларымен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кездесу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r w:rsidRPr="002243D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сияқты жұмыс түрлері </w:t>
      </w:r>
      <w:proofErr w:type="spellStart"/>
      <w:r w:rsidRPr="002243D9">
        <w:rPr>
          <w:rStyle w:val="a4"/>
          <w:color w:val="111111"/>
          <w:sz w:val="28"/>
          <w:szCs w:val="28"/>
          <w:bdr w:val="none" w:sz="0" w:space="0" w:color="auto" w:frame="1"/>
        </w:rPr>
        <w:t>енгізілді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 . Таңертеңгілік жә</w:t>
      </w:r>
      <w:r>
        <w:rPr>
          <w:color w:val="111111"/>
          <w:sz w:val="28"/>
          <w:szCs w:val="28"/>
          <w:bdr w:val="none" w:sz="0" w:space="0" w:color="auto" w:frame="1"/>
        </w:rPr>
        <w:t xml:space="preserve">не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кешкі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кезеңде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балалар</w:t>
      </w:r>
      <w:proofErr w:type="spellEnd"/>
      <w:r>
        <w:rPr>
          <w:color w:val="111111"/>
          <w:sz w:val="28"/>
          <w:szCs w:val="28"/>
          <w:bdr w:val="none" w:sz="0" w:space="0" w:color="auto" w:frame="1"/>
          <w:lang w:val="kk-KZ"/>
        </w:rPr>
        <w:t xml:space="preserve"> тәрбиеші</w:t>
      </w:r>
      <w:r w:rsidRPr="002243D9">
        <w:rPr>
          <w:color w:val="111111"/>
          <w:sz w:val="28"/>
          <w:szCs w:val="28"/>
          <w:bdr w:val="none" w:sz="0" w:space="0" w:color="auto" w:frame="1"/>
        </w:rPr>
        <w:t xml:space="preserve">мен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бірге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тақырып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бойынша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иллюстрацияларды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альбомдарды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, көрнекі оқу құралдарын қарады.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Көркем шығармаларды оқу күн </w:t>
      </w:r>
      <w:proofErr w:type="spellStart"/>
      <w:r w:rsidRPr="002243D9">
        <w:rPr>
          <w:b/>
          <w:color w:val="111111"/>
          <w:sz w:val="28"/>
          <w:szCs w:val="28"/>
          <w:u w:val="single"/>
          <w:bdr w:val="none" w:sz="0" w:space="0" w:color="auto" w:frame="1"/>
        </w:rPr>
        <w:t>сайын</w:t>
      </w:r>
      <w:proofErr w:type="spellEnd"/>
      <w:r w:rsidRPr="002243D9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өткізілді</w:t>
      </w:r>
      <w:proofErr w:type="gramStart"/>
      <w:r w:rsidRPr="002243D9">
        <w:rPr>
          <w:b/>
          <w:color w:val="111111"/>
          <w:sz w:val="28"/>
          <w:szCs w:val="28"/>
          <w:bdr w:val="none" w:sz="0" w:space="0" w:color="auto" w:frame="1"/>
        </w:rPr>
        <w:t> :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Ю.Пишунов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«Көлікте»</w:t>
      </w:r>
      <w:r w:rsidRPr="002243D9">
        <w:rPr>
          <w:color w:val="111111"/>
          <w:sz w:val="28"/>
          <w:szCs w:val="28"/>
          <w:bdr w:val="none" w:sz="0" w:space="0" w:color="auto" w:frame="1"/>
        </w:rPr>
        <w:t> ертегісін оқу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 ;</w:t>
      </w:r>
      <w:proofErr w:type="gramEnd"/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color w:val="111111"/>
          <w:sz w:val="28"/>
          <w:szCs w:val="28"/>
          <w:bdr w:val="none" w:sz="0" w:space="0" w:color="auto" w:frame="1"/>
        </w:rPr>
        <w:t>Лебедев-Кумач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Ақылды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кішкентай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жануарлар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> ; Михалков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Велосипедші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> ; Маршак С.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«Бағдаршам»</w:t>
      </w:r>
      <w:r w:rsidRPr="002243D9">
        <w:rPr>
          <w:color w:val="111111"/>
          <w:sz w:val="28"/>
          <w:szCs w:val="28"/>
          <w:bdr w:val="none" w:sz="0" w:space="0" w:color="auto" w:frame="1"/>
        </w:rPr>
        <w:t> ; Н.Сорокин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Жаяу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жүргіншілерге»</w:t>
      </w:r>
      <w:r w:rsidRPr="002243D9">
        <w:rPr>
          <w:color w:val="111111"/>
          <w:sz w:val="28"/>
          <w:szCs w:val="28"/>
          <w:bdr w:val="none" w:sz="0" w:space="0" w:color="auto" w:frame="1"/>
        </w:rPr>
        <w:t> ; Жидковтың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«Бағдаршам»</w:t>
      </w:r>
      <w:r w:rsidRPr="002243D9">
        <w:rPr>
          <w:color w:val="111111"/>
          <w:sz w:val="28"/>
          <w:szCs w:val="28"/>
          <w:bdr w:val="none" w:sz="0" w:space="0" w:color="auto" w:frame="1"/>
        </w:rPr>
        <w:t> ертегісін оқу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 ,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т.б.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белгілері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дейді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 ,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қозғалысы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«Көше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тосын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сыйларға толы»</w:t>
      </w:r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атты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әңгімелер өткізілді</w:t>
      </w:r>
      <w:r w:rsidRPr="002243D9">
        <w:rPr>
          <w:color w:val="111111"/>
          <w:sz w:val="28"/>
          <w:szCs w:val="28"/>
          <w:bdr w:val="none" w:sz="0" w:space="0" w:color="auto" w:frame="1"/>
        </w:rPr>
        <w:t> 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kk-KZ"/>
        </w:rPr>
        <w:t>Жаяу жүргіншілер бақылау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kk-KZ"/>
        </w:rPr>
        <w:t xml:space="preserve"> «Жол қ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  <w:lang w:val="kk-KZ"/>
        </w:rPr>
        <w:t>оз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  <w:lang w:val="kk-KZ"/>
        </w:rPr>
        <w:t>ғалысын бақылау»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қозғалысы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елі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тақырыптары </w:t>
      </w: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бойынша</w:t>
      </w:r>
      <w:proofErr w:type="spellEnd"/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u w:val="single"/>
          <w:bdr w:val="none" w:sz="0" w:space="0" w:color="auto" w:frame="1"/>
          <w:lang w:val="kk-KZ"/>
        </w:rPr>
        <w:t>ойындар</w:t>
      </w:r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2243D9">
        <w:rPr>
          <w:color w:val="111111"/>
          <w:sz w:val="28"/>
          <w:szCs w:val="28"/>
          <w:bdr w:val="none" w:sz="0" w:space="0" w:color="auto" w:frame="1"/>
        </w:rPr>
        <w:t>көрсетті 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қозғалысы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ережелеріне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оқытуды ұйымдастыру үшін -дамыту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ортасына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жағдай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жасау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бойынша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бірқатар </w:t>
      </w:r>
      <w:r w:rsidRPr="002243D9">
        <w:rPr>
          <w:rStyle w:val="a4"/>
          <w:color w:val="111111"/>
          <w:sz w:val="28"/>
          <w:szCs w:val="28"/>
          <w:bdr w:val="none" w:sz="0" w:space="0" w:color="auto" w:frame="1"/>
        </w:rPr>
        <w:t>жұмыстар жүргізілді, </w:t>
      </w:r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ол төмендегідей</w:t>
      </w:r>
      <w:r w:rsidRPr="002243D9">
        <w:rPr>
          <w:color w:val="111111"/>
          <w:sz w:val="28"/>
          <w:szCs w:val="28"/>
          <w:bdr w:val="none" w:sz="0" w:space="0" w:color="auto" w:frame="1"/>
        </w:rPr>
        <w:t xml:space="preserve"> : жеңіл автокөліктер, жүк 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өліктері,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арнайы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көліктер.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кездесулер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қуыршақ,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арбалар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таяқша, қалпақшалар, шағылыстыратын таңғыштар,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белгілері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қозғалысы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ережелеріне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сәйкес үстелдің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орналасуы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Балалардың өз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бетінше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ойнауы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үшін нұсқаулықтар шығарылды</w:t>
      </w:r>
      <w:r w:rsidRPr="002243D9">
        <w:rPr>
          <w:color w:val="111111"/>
          <w:sz w:val="28"/>
          <w:szCs w:val="28"/>
          <w:bdr w:val="none" w:sz="0" w:space="0" w:color="auto" w:frame="1"/>
        </w:rPr>
        <w:t xml:space="preserve"> : көше үлгілері, дидактикалық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ойындар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оқу үстелі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ойындары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көшедегі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белгілері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өлдік ойындарға арналған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атрибуттар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. </w:t>
      </w:r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Көрнекі және дидактикалық құралдар бар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 :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«Көлік», «Абайлаңыз» «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белгілері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» және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kk-KZ"/>
        </w:rPr>
        <w:t>Жолдағы белгілер – орнату орны мақсаты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атты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тақырыптық папка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оның мақсаты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білім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жүйесін қалыптастыру. балалардың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қозғалысы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бойынша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дағдылары мен дағдылары бағдаршамдар мен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сигналдар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білімдерін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қайталау және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бекіту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балаларды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реттелетін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және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реттелмейтін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жаяу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жүргіншілер өткелінен өту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: 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белгілерін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білу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және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жіктей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білу</w:t>
      </w:r>
      <w:proofErr w:type="spellEnd"/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 ;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ескерту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тыйым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салу, бұйыру, қызмет көрсету белгілерінің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ойлау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дербестігі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, жолдағы ұқыптылық;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Балалар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«Бағдаршам»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«Жол қозғалысы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ережелерін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сақта»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«Жол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белгісін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жина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«Полиция қызметкері»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«Артық не бар?»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атты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тақ</w:t>
      </w:r>
      <w:proofErr w:type="gram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та</w:t>
      </w:r>
      <w:proofErr w:type="gram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, сөздік және </w:t>
      </w:r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дидактикалық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ойындарды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ойнады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.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Ауада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, суда және құрлықта»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«Біздің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достарымыз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белгілері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«Ж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kk-KZ"/>
        </w:rPr>
        <w:t>аяу жүргіншілер өткеліне дейін жүру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Жаяу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жүргіншілер»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«Жүргізушілер»</w:t>
      </w:r>
      <w:r w:rsidRPr="002243D9">
        <w:rPr>
          <w:color w:val="111111"/>
          <w:sz w:val="28"/>
          <w:szCs w:val="28"/>
          <w:bdr w:val="none" w:sz="0" w:space="0" w:color="auto" w:frame="1"/>
        </w:rPr>
        <w:t> ; Тү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ст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і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қозғалысы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бояу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парақтары. </w:t>
      </w:r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Әртүрлі жағдайларды талқылау қызығушылықпен өтті</w:t>
      </w:r>
      <w:r w:rsidRPr="002243D9">
        <w:rPr>
          <w:color w:val="111111"/>
          <w:sz w:val="28"/>
          <w:szCs w:val="28"/>
          <w:bdr w:val="none" w:sz="0" w:space="0" w:color="auto" w:frame="1"/>
        </w:rPr>
        <w:t> : </w:t>
      </w:r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балалар қазіргі жағдайда өзін қалай ұстайды</w:t>
      </w:r>
      <w:r w:rsidRPr="002243D9">
        <w:rPr>
          <w:color w:val="111111"/>
          <w:sz w:val="28"/>
          <w:szCs w:val="28"/>
          <w:bdr w:val="none" w:sz="0" w:space="0" w:color="auto" w:frame="1"/>
        </w:rPr>
        <w:t xml:space="preserve"> : көшеде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ата-анасыз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доп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жолға шықты; бағдаршамсыз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қалай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кесіп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өтуге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болады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kk-KZ"/>
        </w:rPr>
      </w:pP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«Кө</w:t>
      </w:r>
      <w:proofErr w:type="gram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іктің қандай түрлері бар?</w:t>
      </w:r>
      <w:r w:rsidRPr="002243D9">
        <w:rPr>
          <w:color w:val="111111"/>
          <w:sz w:val="28"/>
          <w:szCs w:val="28"/>
          <w:bdr w:val="none" w:sz="0" w:space="0" w:color="auto" w:frame="1"/>
        </w:rPr>
        <w:t> »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тақырыптарында </w:t>
      </w:r>
      <w:r>
        <w:rPr>
          <w:color w:val="111111"/>
          <w:sz w:val="28"/>
          <w:szCs w:val="28"/>
          <w:u w:val="single"/>
          <w:bdr w:val="none" w:sz="0" w:space="0" w:color="auto" w:frame="1"/>
          <w:lang w:val="kk-KZ"/>
        </w:rPr>
        <w:t xml:space="preserve">ойындар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дайындалып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, өткізілді</w:t>
      </w:r>
      <w:r>
        <w:rPr>
          <w:color w:val="111111"/>
          <w:sz w:val="28"/>
          <w:szCs w:val="28"/>
          <w:bdr w:val="none" w:sz="0" w:space="0" w:color="auto" w:frame="1"/>
          <w:lang w:val="kk-KZ"/>
        </w:rPr>
        <w:t>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Жаяу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жүргіншілер өткелі»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 ,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«Темір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көлігі»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«Бағдаршамға бару»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белгілері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 үшін қажет?»</w:t>
      </w:r>
      <w:r w:rsidRPr="002243D9">
        <w:rPr>
          <w:color w:val="111111"/>
          <w:sz w:val="28"/>
          <w:szCs w:val="28"/>
          <w:bdr w:val="none" w:sz="0" w:space="0" w:color="auto" w:frame="1"/>
        </w:rPr>
        <w:t> 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color w:val="111111"/>
          <w:sz w:val="28"/>
          <w:szCs w:val="28"/>
          <w:bdr w:val="none" w:sz="0" w:space="0" w:color="auto" w:frame="1"/>
        </w:rPr>
        <w:t xml:space="preserve">Мақсатты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серуендер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кезінде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балалардың көше,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, қала көшелеріндегі өзі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н-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өзі ұстау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білімдері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бекітіліп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жүріп жатқан көліктерге бақылау жүргізілді,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белгілері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тексерілді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. Көшеде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«Біз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ережесін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сақтаймыз</w:t>
      </w:r>
      <w:r w:rsidRPr="002243D9">
        <w:rPr>
          <w:color w:val="111111"/>
          <w:sz w:val="28"/>
          <w:szCs w:val="28"/>
          <w:bdr w:val="none" w:sz="0" w:space="0" w:color="auto" w:frame="1"/>
        </w:rPr>
        <w:t xml:space="preserve"> »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атты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спорттық ойын-сауық өткіздік . Сондай-ақ, балаларға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жаяу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жүргіншілер өткелінде өзі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н-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өзі ұстау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және балалардың жол-көлік жарақаттары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айтып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берген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полициясының қызметкерімен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кездесу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өтті. Өз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кезегінде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жігіттер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бағдаршам және көшеде өзін ұстау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тақпақтар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айтты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«Зебра»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 ,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«Таксист»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Бағдаршамды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жағу»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«Жол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белгісін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тап»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Пойыз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«Торғайлар мен көлік»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«Тоқта!»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атты </w:t>
      </w:r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ойындарда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балалардың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қозғалысы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туралы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білімдері</w:t>
      </w:r>
      <w:proofErr w:type="spell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бекітілді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 .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«Гаражыңызды табыңыз»</w:t>
      </w:r>
      <w:r w:rsidRPr="002243D9">
        <w:rPr>
          <w:color w:val="111111"/>
          <w:sz w:val="28"/>
          <w:szCs w:val="28"/>
          <w:bdr w:val="none" w:sz="0" w:space="0" w:color="auto" w:frame="1"/>
        </w:rPr>
        <w:t> ,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«Түрлі-түсті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машиналар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> 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Балаларға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қ</w:t>
      </w:r>
      <w:proofErr w:type="gram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оз</w:t>
      </w:r>
      <w:proofErr w:type="gram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ғалысы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 «Арқадий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Паравозов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 xml:space="preserve"> ) тақырыбындағы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мультфильмдер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үнемі көрсетілді 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«Балабақшаға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виртуалды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саяхатын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өткіздік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 .</w:t>
      </w:r>
      <w:proofErr w:type="gramEnd"/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Ата-аналар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үшін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папкалар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жасалды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жүру құжаттары,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жадынамалар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оз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ғалысы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бойынша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көрнекі бұрыштар жаңартылды.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Ата-аналар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арасында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сауалнама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жүргізілі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ата-аналардың көпшілігінің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қозғалысы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ережелеріне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мән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беретінін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балаларына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даулы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мәселелерді түсіндіріп, әңгімелесетінін көрсетті.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Сауалнама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нәтижелері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ата-аналар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балаларды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қауіпсіздігіне үйрету тақырыбын қазіргі уақытта өте маңызды және маңызды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деп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санайтынын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көрсетеді.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Ата-аналарға кеңестер жүргізілі</w:t>
      </w:r>
      <w:proofErr w:type="gram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, нұсқаулар </w:t>
      </w:r>
      <w:proofErr w:type="spellStart"/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берілді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 :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«Қауіпсіздік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 ,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«Ата-аналарға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қозғалысы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ұсыныстар»</w:t>
      </w:r>
      <w:r w:rsidRPr="002243D9">
        <w:rPr>
          <w:color w:val="111111"/>
          <w:sz w:val="28"/>
          <w:szCs w:val="28"/>
          <w:bdr w:val="none" w:sz="0" w:space="0" w:color="auto" w:frame="1"/>
        </w:rPr>
        <w:t> 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color w:val="111111"/>
          <w:sz w:val="28"/>
          <w:szCs w:val="28"/>
          <w:bdr w:val="none" w:sz="0" w:space="0" w:color="auto" w:frame="1"/>
        </w:rPr>
        <w:t>Балалардың көшедегі өзі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н-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өзі ұстау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білімдерін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бекітуге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арналған қорытынды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іс-шара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 </w:t>
      </w:r>
      <w:r w:rsidRPr="002243D9">
        <w:rPr>
          <w:i/>
          <w:iCs/>
          <w:color w:val="111111"/>
          <w:sz w:val="28"/>
          <w:szCs w:val="28"/>
          <w:bdr w:val="none" w:sz="0" w:space="0" w:color="auto" w:frame="1"/>
        </w:rPr>
        <w:t>«Крокодил Генаға бару</w:t>
      </w:r>
      <w:r w:rsidRPr="002243D9">
        <w:rPr>
          <w:color w:val="111111"/>
          <w:sz w:val="28"/>
          <w:szCs w:val="28"/>
          <w:bdr w:val="none" w:sz="0" w:space="0" w:color="auto" w:frame="1"/>
        </w:rPr>
        <w:t xml:space="preserve"> »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демалысы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болды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color w:val="111111"/>
          <w:sz w:val="28"/>
          <w:szCs w:val="28"/>
          <w:bdr w:val="none" w:sz="0" w:space="0" w:color="auto" w:frame="1"/>
        </w:rPr>
        <w:t>Жүргізілген іс-шаралардың нәтижесі </w:t>
      </w:r>
      <w:r w:rsidRPr="002243D9">
        <w:rPr>
          <w:color w:val="111111"/>
          <w:sz w:val="28"/>
          <w:szCs w:val="28"/>
          <w:u w:val="single"/>
          <w:bdr w:val="none" w:sz="0" w:space="0" w:color="auto" w:frame="1"/>
        </w:rPr>
        <w:t>мыналар</w:t>
      </w:r>
      <w:r w:rsidRPr="002243D9">
        <w:rPr>
          <w:color w:val="111111"/>
          <w:sz w:val="28"/>
          <w:szCs w:val="28"/>
          <w:bdr w:val="none" w:sz="0" w:space="0" w:color="auto" w:frame="1"/>
        </w:rPr>
        <w:t> болды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color w:val="111111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Балалар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жолда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жүру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білім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алып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игерді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жолда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жүру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ал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ған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білімдерін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ойында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сахналауда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күнделікті өмірде қолдана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білуге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​​үйренді.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3D9">
        <w:rPr>
          <w:color w:val="111111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Балаларды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жолда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жүру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ережелерімен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және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оларды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өмірде сақтаумен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таныстыру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үшін тәрбиешілер мен ата-аналардың күш-жігері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бі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>іктірілді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ата-аналар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арасында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жол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қозғалысы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ережелері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туралы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білім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белсенді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түрде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таратылды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.</w:t>
      </w:r>
    </w:p>
    <w:p w:rsidR="002243D9" w:rsidRPr="002243D9" w:rsidRDefault="002243D9" w:rsidP="00224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Осылайша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2243D9">
        <w:rPr>
          <w:color w:val="111111"/>
          <w:sz w:val="28"/>
          <w:szCs w:val="28"/>
          <w:bdr w:val="none" w:sz="0" w:space="0" w:color="auto" w:frame="1"/>
        </w:rPr>
        <w:t>ал</w:t>
      </w:r>
      <w:proofErr w:type="gram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ға қойған мақсаттар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орындалды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міндеттер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орындалды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деп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3D9">
        <w:rPr>
          <w:color w:val="111111"/>
          <w:sz w:val="28"/>
          <w:szCs w:val="28"/>
          <w:bdr w:val="none" w:sz="0" w:space="0" w:color="auto" w:frame="1"/>
        </w:rPr>
        <w:t>есептеймін</w:t>
      </w:r>
      <w:proofErr w:type="spellEnd"/>
      <w:r w:rsidRPr="002243D9">
        <w:rPr>
          <w:color w:val="111111"/>
          <w:sz w:val="28"/>
          <w:szCs w:val="28"/>
          <w:bdr w:val="none" w:sz="0" w:space="0" w:color="auto" w:frame="1"/>
        </w:rPr>
        <w:t>.</w:t>
      </w:r>
    </w:p>
    <w:p w:rsidR="00591545" w:rsidRPr="002243D9" w:rsidRDefault="002243D9">
      <w:pPr>
        <w:rPr>
          <w:rFonts w:ascii="Times New Roman" w:hAnsi="Times New Roman" w:cs="Times New Roman"/>
          <w:sz w:val="28"/>
          <w:szCs w:val="28"/>
        </w:rPr>
      </w:pPr>
    </w:p>
    <w:sectPr w:rsidR="00591545" w:rsidRPr="002243D9" w:rsidSect="003E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3D9"/>
    <w:rsid w:val="0018504D"/>
    <w:rsid w:val="002243D9"/>
    <w:rsid w:val="003E0E3F"/>
    <w:rsid w:val="00A8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3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2024-05-14T16:42:00Z</dcterms:created>
  <dcterms:modified xsi:type="dcterms:W3CDTF">2024-05-14T16:52:00Z</dcterms:modified>
</cp:coreProperties>
</file>