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FA" w:rsidRPr="00211CF2" w:rsidRDefault="00211CF2" w:rsidP="00211CF2">
      <w:pPr>
        <w:tabs>
          <w:tab w:val="left" w:pos="532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ГККП «Детский сад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Достық</w:t>
      </w:r>
      <w:r>
        <w:rPr>
          <w:rFonts w:ascii="Times New Roman" w:hAnsi="Times New Roman" w:cs="Times New Roman"/>
          <w:b/>
          <w:sz w:val="28"/>
          <w:szCs w:val="28"/>
        </w:rPr>
        <w:t>»»</w:t>
      </w: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211CF2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br/>
      </w:r>
    </w:p>
    <w:p w:rsidR="00211CF2" w:rsidRDefault="00211CF2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11CF2" w:rsidRPr="00211CF2" w:rsidRDefault="00211CF2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6A22FA" w:rsidRPr="005C0542" w:rsidRDefault="006A22FA" w:rsidP="006A22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542">
        <w:rPr>
          <w:rFonts w:ascii="Times New Roman" w:hAnsi="Times New Roman"/>
          <w:b/>
          <w:bCs/>
          <w:sz w:val="28"/>
          <w:szCs w:val="28"/>
        </w:rPr>
        <w:t>АНАЛИТИЧЕСКИЙ ОТЧЁТ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542">
        <w:rPr>
          <w:rFonts w:ascii="Times New Roman" w:hAnsi="Times New Roman"/>
          <w:b/>
          <w:bCs/>
          <w:sz w:val="28"/>
          <w:szCs w:val="28"/>
        </w:rPr>
        <w:t>ПО РЕЗУЛЬТАТАМ МОНИТОРИНГА</w:t>
      </w:r>
    </w:p>
    <w:p w:rsidR="006A22FA" w:rsidRPr="005C0542" w:rsidRDefault="006A22FA" w:rsidP="006A22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542">
        <w:rPr>
          <w:rFonts w:ascii="Times New Roman" w:hAnsi="Times New Roman"/>
          <w:b/>
          <w:bCs/>
          <w:sz w:val="28"/>
          <w:szCs w:val="28"/>
        </w:rPr>
        <w:t xml:space="preserve"> УСВОЕНИЯ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ДЕТЕЙ</w:t>
      </w:r>
      <w:r w:rsidRPr="005C0542">
        <w:rPr>
          <w:rFonts w:ascii="Times New Roman" w:hAnsi="Times New Roman"/>
          <w:b/>
          <w:bCs/>
          <w:sz w:val="28"/>
          <w:szCs w:val="28"/>
        </w:rPr>
        <w:t xml:space="preserve"> СТАРШЕЙ</w:t>
      </w:r>
    </w:p>
    <w:p w:rsidR="006A22FA" w:rsidRPr="005C0542" w:rsidRDefault="006A22FA" w:rsidP="006A22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ЛОГОПЕДИЧЕСКОЙ </w:t>
      </w:r>
      <w:r w:rsidRPr="005C0542">
        <w:rPr>
          <w:rFonts w:ascii="Times New Roman" w:hAnsi="Times New Roman"/>
          <w:b/>
          <w:bCs/>
          <w:sz w:val="28"/>
          <w:szCs w:val="28"/>
        </w:rPr>
        <w:t>ГРУППЫ №9</w:t>
      </w:r>
      <w:r>
        <w:rPr>
          <w:rFonts w:ascii="Times New Roman" w:hAnsi="Times New Roman"/>
          <w:b/>
          <w:bCs/>
          <w:sz w:val="28"/>
          <w:szCs w:val="28"/>
        </w:rPr>
        <w:t xml:space="preserve"> «КАПЕЛЬКА»</w:t>
      </w:r>
    </w:p>
    <w:p w:rsidR="006A22FA" w:rsidRPr="005C0542" w:rsidRDefault="006A22FA" w:rsidP="006A22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C0542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КОНЕЦ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2023-2024</w:t>
      </w:r>
      <w:r w:rsidRPr="005C0542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Pr="006A22FA" w:rsidRDefault="006A22FA" w:rsidP="006A22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Подготовили: </w:t>
      </w:r>
      <w:r w:rsidRPr="006A22FA">
        <w:rPr>
          <w:rFonts w:ascii="Times New Roman" w:hAnsi="Times New Roman"/>
          <w:bCs/>
          <w:sz w:val="28"/>
          <w:szCs w:val="28"/>
        </w:rPr>
        <w:t>Романова Г.В.</w:t>
      </w:r>
    </w:p>
    <w:p w:rsidR="006A22FA" w:rsidRPr="006A22FA" w:rsidRDefault="006A22FA" w:rsidP="006A22F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6A22FA">
        <w:rPr>
          <w:rFonts w:ascii="Times New Roman" w:hAnsi="Times New Roman"/>
          <w:bCs/>
          <w:sz w:val="28"/>
          <w:szCs w:val="28"/>
        </w:rPr>
        <w:t>Солодовник О.А.</w:t>
      </w: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6A22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6A22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A22FA" w:rsidRDefault="006A22FA" w:rsidP="006A22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2024г.</w:t>
      </w:r>
    </w:p>
    <w:p w:rsidR="00337F69" w:rsidRPr="005C0542" w:rsidRDefault="00337F69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542">
        <w:rPr>
          <w:rFonts w:ascii="Times New Roman" w:hAnsi="Times New Roman"/>
          <w:b/>
          <w:bCs/>
          <w:sz w:val="28"/>
          <w:szCs w:val="28"/>
        </w:rPr>
        <w:lastRenderedPageBreak/>
        <w:t>АНАЛИТИЧЕСКИЙ ОТЧЁТ</w:t>
      </w:r>
      <w:r w:rsidR="00FF21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0542">
        <w:rPr>
          <w:rFonts w:ascii="Times New Roman" w:hAnsi="Times New Roman"/>
          <w:b/>
          <w:bCs/>
          <w:sz w:val="28"/>
          <w:szCs w:val="28"/>
        </w:rPr>
        <w:t>ПО РЕЗУЛЬТАТАМ МОНИТОРИНГА</w:t>
      </w:r>
    </w:p>
    <w:p w:rsidR="00337F69" w:rsidRPr="005C0542" w:rsidRDefault="00337F69" w:rsidP="00FF21E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0542">
        <w:rPr>
          <w:rFonts w:ascii="Times New Roman" w:hAnsi="Times New Roman"/>
          <w:b/>
          <w:bCs/>
          <w:sz w:val="28"/>
          <w:szCs w:val="28"/>
        </w:rPr>
        <w:t xml:space="preserve"> УСВОЕНИЯ ПРОГРАММЫ</w:t>
      </w:r>
      <w:r w:rsidR="00FF21E4">
        <w:rPr>
          <w:rFonts w:ascii="Times New Roman" w:hAnsi="Times New Roman"/>
          <w:b/>
          <w:bCs/>
          <w:sz w:val="28"/>
          <w:szCs w:val="28"/>
        </w:rPr>
        <w:t xml:space="preserve"> ДЕТЕЙ</w:t>
      </w:r>
      <w:r w:rsidRPr="005C0542">
        <w:rPr>
          <w:rFonts w:ascii="Times New Roman" w:hAnsi="Times New Roman"/>
          <w:b/>
          <w:bCs/>
          <w:sz w:val="28"/>
          <w:szCs w:val="28"/>
        </w:rPr>
        <w:t xml:space="preserve"> СТАРШЕЙ</w:t>
      </w:r>
    </w:p>
    <w:p w:rsidR="00337F69" w:rsidRPr="005C0542" w:rsidRDefault="00FF21E4" w:rsidP="00337F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ЛОГОПЕДИЧЕСКОЙ </w:t>
      </w:r>
      <w:r w:rsidR="00337F69" w:rsidRPr="005C0542">
        <w:rPr>
          <w:rFonts w:ascii="Times New Roman" w:hAnsi="Times New Roman"/>
          <w:b/>
          <w:bCs/>
          <w:sz w:val="28"/>
          <w:szCs w:val="28"/>
        </w:rPr>
        <w:t>ГРУППЫ №9</w:t>
      </w:r>
      <w:r>
        <w:rPr>
          <w:rFonts w:ascii="Times New Roman" w:hAnsi="Times New Roman"/>
          <w:b/>
          <w:bCs/>
          <w:sz w:val="28"/>
          <w:szCs w:val="28"/>
        </w:rPr>
        <w:t xml:space="preserve"> «КАПЕЛЬКА»</w:t>
      </w:r>
    </w:p>
    <w:p w:rsidR="00337F69" w:rsidRPr="005C0542" w:rsidRDefault="00337F69" w:rsidP="00337F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C0542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FF21E4">
        <w:rPr>
          <w:rFonts w:ascii="Times New Roman" w:hAnsi="Times New Roman"/>
          <w:b/>
          <w:bCs/>
          <w:sz w:val="28"/>
          <w:szCs w:val="28"/>
        </w:rPr>
        <w:t>КОНЕЦ</w:t>
      </w:r>
      <w:proofErr w:type="gramEnd"/>
      <w:r w:rsidR="00FF21E4">
        <w:rPr>
          <w:rFonts w:ascii="Times New Roman" w:hAnsi="Times New Roman"/>
          <w:b/>
          <w:bCs/>
          <w:sz w:val="28"/>
          <w:szCs w:val="28"/>
        </w:rPr>
        <w:t xml:space="preserve"> 2023-2024</w:t>
      </w:r>
      <w:r w:rsidRPr="005C0542">
        <w:rPr>
          <w:rFonts w:ascii="Times New Roman" w:hAnsi="Times New Roman"/>
          <w:b/>
          <w:bCs/>
          <w:sz w:val="28"/>
          <w:szCs w:val="28"/>
        </w:rPr>
        <w:t xml:space="preserve"> УЧЕБНОГО ГОДА</w:t>
      </w:r>
    </w:p>
    <w:p w:rsidR="00337F69" w:rsidRDefault="00337F69" w:rsidP="00337F6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3A7466" w:rsidRDefault="003A7466" w:rsidP="003A7466">
      <w:pPr>
        <w:tabs>
          <w:tab w:val="left" w:pos="62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протяжении учебного года</w:t>
      </w: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 xml:space="preserve"> проводился мониторинг образовательной деятельности детей, он направлен на то, чтобы отследить уровень </w:t>
      </w:r>
      <w:r w:rsidRPr="00156FDD">
        <w:rPr>
          <w:rFonts w:ascii="Times New Roman" w:hAnsi="Times New Roman"/>
          <w:sz w:val="28"/>
          <w:szCs w:val="28"/>
        </w:rPr>
        <w:t>развития умений и навыков детей по усвоению содержания Типовой программы</w:t>
      </w:r>
      <w:r w:rsidRPr="00156FDD">
        <w:rPr>
          <w:rFonts w:ascii="Times New Roman" w:hAnsi="Times New Roman"/>
          <w:color w:val="000000"/>
          <w:sz w:val="28"/>
          <w:szCs w:val="28"/>
          <w:lang w:val="kk-KZ"/>
        </w:rPr>
        <w:t>.  Мониторинг проводился 3 раза в год (стартовый, промежуточный,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итоговый).</w:t>
      </w:r>
    </w:p>
    <w:p w:rsidR="003A7466" w:rsidRDefault="003A7466" w:rsidP="003A7466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:rsidR="003A7466" w:rsidRPr="00934362" w:rsidRDefault="003A7466" w:rsidP="003A7466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Количество детей, 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принявших участие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мониторинге: на начало года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1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 человек (100% от общего списочного сос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тава группы); на конец года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kk-KZ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9343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детей (100% от общего списочного состава группы).</w:t>
      </w:r>
    </w:p>
    <w:p w:rsidR="003A7466" w:rsidRDefault="003A7466" w:rsidP="003A7466">
      <w:pPr>
        <w:tabs>
          <w:tab w:val="left" w:pos="62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A7466" w:rsidRPr="00934362" w:rsidRDefault="003A7466" w:rsidP="003A74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Задачи:</w:t>
      </w:r>
    </w:p>
    <w:p w:rsidR="003A7466" w:rsidRPr="00934362" w:rsidRDefault="003A7466" w:rsidP="003A746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Изучение результатов </w:t>
      </w:r>
      <w:r w:rsidRPr="00156FDD">
        <w:rPr>
          <w:rFonts w:ascii="Times New Roman" w:hAnsi="Times New Roman"/>
          <w:sz w:val="28"/>
          <w:szCs w:val="28"/>
        </w:rPr>
        <w:t>по усвоению содержания Типовой программы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.</w:t>
      </w:r>
    </w:p>
    <w:p w:rsidR="003A7466" w:rsidRPr="00934362" w:rsidRDefault="003A7466" w:rsidP="003A746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Оценка эффективности педагогических действий.</w:t>
      </w:r>
    </w:p>
    <w:p w:rsidR="003A7466" w:rsidRPr="00934362" w:rsidRDefault="003A7466" w:rsidP="003A746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3A7466" w:rsidRPr="00934362" w:rsidRDefault="003A7466" w:rsidP="003A7466">
      <w:pPr>
        <w:shd w:val="clear" w:color="auto" w:fill="FFFFFF" w:themeFill="background1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</w:p>
    <w:p w:rsidR="003A7466" w:rsidRDefault="003A7466" w:rsidP="003A74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Предполагаемый результат мониторинга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 – повышение эффективности образовательного процесса.</w:t>
      </w:r>
    </w:p>
    <w:p w:rsidR="003A7466" w:rsidRPr="00934362" w:rsidRDefault="003A7466" w:rsidP="003A74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val="kk-KZ" w:eastAsia="ru-RU"/>
        </w:rPr>
      </w:pPr>
    </w:p>
    <w:p w:rsidR="003A7466" w:rsidRPr="00934362" w:rsidRDefault="003A7466" w:rsidP="003A74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b/>
          <w:bCs/>
          <w:color w:val="222222"/>
          <w:sz w:val="28"/>
          <w:szCs w:val="24"/>
          <w:lang w:eastAsia="ru-RU"/>
        </w:rPr>
        <w:t>Методы мониторинга</w:t>
      </w: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: наблюдение, диагностические игровые задания, статистическая обработка информации и др.</w:t>
      </w:r>
    </w:p>
    <w:p w:rsidR="003A7466" w:rsidRPr="00934362" w:rsidRDefault="003A7466" w:rsidP="003A7466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24"/>
          <w:lang w:val="kk-KZ" w:eastAsia="ru-RU"/>
        </w:rPr>
      </w:pPr>
    </w:p>
    <w:p w:rsidR="00337F69" w:rsidRPr="003A7466" w:rsidRDefault="003A7466" w:rsidP="003A7466">
      <w:pPr>
        <w:shd w:val="clear" w:color="auto" w:fill="FFFFFF" w:themeFill="background1"/>
        <w:spacing w:after="15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934362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Сравнительный анализ мониторинга показал, что воспитанники демонстрируют положительную динамику по всем образовательным областям.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="00E339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«Социально</w:t>
      </w:r>
      <w:r w:rsidR="00760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-эмоциональное</w:t>
      </w:r>
      <w:r w:rsidR="006A3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развитие», «Познавательно-</w:t>
      </w:r>
      <w:r w:rsidR="00760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интеллектуальное 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развитие», «</w:t>
      </w:r>
      <w:r w:rsidR="00B665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Коммуникативное 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развитие», «Физическое развитие», «</w:t>
      </w:r>
      <w:r w:rsidR="00D25A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</w:t>
      </w:r>
      <w:r w:rsidR="00760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исследовательское 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7F69" w:rsidRDefault="00337F69" w:rsidP="00D25A3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Диагностика по образовательным областям осуще</w:t>
      </w:r>
      <w:r w:rsidR="001426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ствлялась в ходе бесед, в ходе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и игровой деятельности.</w:t>
      </w:r>
    </w:p>
    <w:p w:rsidR="003A7466" w:rsidRDefault="003A7466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Результаты диагностики показали:</w:t>
      </w:r>
    </w:p>
    <w:p w:rsidR="00337F69" w:rsidRDefault="00337F69" w:rsidP="00EA110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Образовательная область: </w:t>
      </w:r>
      <w:r w:rsidR="001D2B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«Социально-</w:t>
      </w:r>
      <w:r w:rsidR="001E5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эмоциональное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развитие».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Навык </w:t>
      </w:r>
      <w:r w:rsidR="006A37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</w:t>
      </w:r>
      <w:r w:rsidR="001D2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одится в </w:t>
      </w:r>
      <w:r w:rsidR="009B0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стадии формирования у 9 чел. – 75</w:t>
      </w:r>
      <w:r w:rsidR="001D2B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%, </w:t>
      </w:r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сравнению с началом года вырос на 15%, был 60%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умеют  самостоятельно одеваться и раздеваться,  выполняют обязанности дежурного и поддерживают порядок в группе и на участке. Но не всегда способны договариваться с партнёром, во  что играть, кто кем будет в игре и не всегда подчиняется правилам игры. С трудом может оценить игру актёра после просмотра спектакля, оформить свой спектакль, используя разнообразные материалы. В дидактических играх, не всегда могут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объяснить правила игры. </w:t>
      </w:r>
      <w:r w:rsidR="0006102E">
        <w:rPr>
          <w:rFonts w:ascii="Times New Roman" w:hAnsi="Times New Roman"/>
          <w:sz w:val="28"/>
          <w:szCs w:val="28"/>
        </w:rPr>
        <w:t>Не могут рассказать о себе, своей семье,</w:t>
      </w:r>
      <w:r w:rsidR="0006102E" w:rsidRPr="000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10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знают и  </w:t>
      </w:r>
      <w:r w:rsidR="0006102E">
        <w:rPr>
          <w:rFonts w:ascii="Times New Roman" w:hAnsi="Times New Roman"/>
          <w:sz w:val="28"/>
          <w:szCs w:val="28"/>
        </w:rPr>
        <w:t>называют своё имя, имена  родителей,</w:t>
      </w:r>
      <w:r w:rsidR="0006102E" w:rsidRPr="001F5BC7">
        <w:rPr>
          <w:rFonts w:ascii="Times New Roman" w:hAnsi="Times New Roman"/>
          <w:sz w:val="28"/>
          <w:szCs w:val="28"/>
        </w:rPr>
        <w:t xml:space="preserve"> </w:t>
      </w:r>
      <w:r w:rsidR="0006102E">
        <w:rPr>
          <w:rFonts w:ascii="Times New Roman" w:hAnsi="Times New Roman"/>
          <w:sz w:val="28"/>
          <w:szCs w:val="28"/>
        </w:rPr>
        <w:t>название страны называют единицы, не знают домашний адрес. Различают транспортные средства, хорошо ориентируется в здании детского сада и группы.</w:t>
      </w:r>
      <w:r w:rsidR="0006102E" w:rsidRPr="000610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102E">
        <w:rPr>
          <w:rFonts w:ascii="Times New Roman" w:hAnsi="Times New Roman"/>
          <w:sz w:val="28"/>
          <w:szCs w:val="28"/>
        </w:rPr>
        <w:t>Справляются с классификацией  предметов в группы: игрушки, мебель, посуда, одежда, птицы, рыбы, транспорт.</w:t>
      </w:r>
      <w:proofErr w:type="gramEnd"/>
      <w:r w:rsidR="0006102E">
        <w:rPr>
          <w:rFonts w:ascii="Times New Roman" w:hAnsi="Times New Roman"/>
          <w:sz w:val="28"/>
          <w:szCs w:val="28"/>
        </w:rPr>
        <w:t xml:space="preserve"> Различают состояние погоды в зависимости от времени года.</w:t>
      </w:r>
    </w:p>
    <w:p w:rsidR="00337F69" w:rsidRDefault="001D2B3A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9B01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авык не сформирован у 3 чел. - 25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%, это дети которые общаются только с взрослыми, действуют с предметами по показу или образцу. Активно участвуют в игре, но не соблюдают правила. Частично видят свои ошибки и исправляют их с помощью взрослого. Предполагаемая причина качества усвоения программного материала детьми по данному разделу: возрастные  и индивидуальные особенности.</w:t>
      </w:r>
      <w:r w:rsidR="007B6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(Седов Кирилл, Иващенко Роман, Монастырская Маргарита)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Пути решения: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работу с детьми через использование дидактических игр по проблеме, большое внимание уделять тем детям, которые требуют индивидуального подхода, таким образом, следует заинтересовывать детей через игровые ситуации, чтением книг с проблемными ситуациями, просмотр иллюстраций.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сверстниками. Таким образом необходимо создать предметно - пространственную развивающую среду, обогащая дидактическими играми направленными на взаимодействие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сверстниками и другими людьми через игровые ситуации. Приучать детей к вежливости (учить здороваться, прощаться, благодарить за помощь). Учить замечать эмоциональные состояния других людей, вызвать стремление пожалеть, успокоить, порадоваться. Продолжать беседовать с детьми о членах его семьи (как зовут, чем занимаются и т. д.). Формировать желание участвовать в посильном труде, преодолевая небольшие трудности. Во время игры учить детей вместе пользоваться игрушками, книгами, помогать друг другу. 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</w:t>
      </w:r>
      <w:r w:rsidR="00AD7B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Коммуникативное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развитие».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Программный материал образовательной области «</w:t>
      </w:r>
      <w:r w:rsidR="00AD7B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Коммуникативное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развитие» в основном находится в стадии формирования.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Результаты: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 сформирован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B24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– </w:t>
      </w:r>
      <w:r w:rsidR="00BA1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9% (1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BA1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5% 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</w:t>
      </w:r>
      <w:r w:rsidR="00BA1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одится в стадии формирования</w:t>
      </w:r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4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конец года</w:t>
      </w:r>
      <w:r w:rsidR="00BA11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50% (6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воспитанников</w:t>
      </w:r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42% (4) ребенка.</w:t>
      </w:r>
    </w:p>
    <w:p w:rsidR="00337F69" w:rsidRDefault="00BA11FE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сформирован </w:t>
      </w:r>
      <w:r w:rsidR="00CB24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41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% (5) воспитанников.</w:t>
      </w:r>
      <w:proofErr w:type="gramEnd"/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CB243D" w:rsidRPr="00CB24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CB24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54% (6) детей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чей навык находится в стадии формирования, владеют некоторыми умениями и навыками в данной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владеют речью как средством общения и культуры, они сопровождают речью игровые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бытовые действия. Не достаточно обогащен и пополнен активный словарь;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Основная масса детей называют некоторые жанры детской литературы, могут пересказать небольшое литературное произведение, рассказы по сюжетным картинам пока даются с трудом. Проявляют эмоциональную заинтересованность в драматизации знакомых сказок, небольших стихотворений. Заучивают стихотворения наизусть. </w:t>
      </w:r>
    </w:p>
    <w:p w:rsidR="00337F69" w:rsidRDefault="004B52ED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детям необходимо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логопедом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коррекции речи. По исследованию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ПМПК, следует отметить, что у 6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(ЗПР) и им требуются занятия с дефектологом и психологом.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Жармедетов</w:t>
      </w:r>
      <w:proofErr w:type="spellEnd"/>
      <w:r w:rsidR="0066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Димаш</w:t>
      </w:r>
      <w:proofErr w:type="spellEnd"/>
      <w:r w:rsidR="0066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Карасева София, </w:t>
      </w:r>
      <w:proofErr w:type="spellStart"/>
      <w:r w:rsidR="0066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Клещев</w:t>
      </w:r>
      <w:proofErr w:type="spellEnd"/>
      <w:r w:rsidR="0066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Максим, Седов Кирилл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совсем не разговаривает </w:t>
      </w:r>
      <w:r w:rsidR="00666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Иващенко Роман, Монастырская Маргарита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Пути решения: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умение пересказывать сказки, составлять описательные рассказы о предметах и объектах, по картинкам. Необходимо в этом учебном году продолжать вести работу по обогащению словаря, закреплению умения вести диалоги, монолог, отвечать на вопросы принимать игровые задачи, общаться с взрослыми и сверстниками. Уделять внимание становлению самостоятельности, целенаправленности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собственных действий; приобщать детей к культуре чтения художественной литературы, необходимо больше внимания уделять просветительской работе с родителями воспитанников по вопросам речевого развития.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</w:t>
      </w:r>
      <w:r w:rsidR="00CF3F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Творческое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развитие».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Приобщаем детей к изобразительному искусству и развиваем детское художественное творчество. Программный материал образовательной области «</w:t>
      </w:r>
      <w:r w:rsidR="00DE31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развитие» находится в основном в стадии формирования.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Результаты: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 сформирован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33D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–  </w:t>
      </w:r>
      <w:r w:rsidR="00B6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34% (4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B6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3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D8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033D8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033D8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033D8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033D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8% (1) ребенок</w:t>
      </w:r>
    </w:p>
    <w:p w:rsidR="00337F69" w:rsidRDefault="00337F69" w:rsidP="00E95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Находится</w:t>
      </w:r>
      <w:r w:rsidR="00B6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стадии формирования </w:t>
      </w:r>
      <w:r w:rsidR="00E95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 w:rsidR="00B6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70% (5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B62E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  <w:r w:rsidR="00E954BA" w:rsidRPr="00E95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E95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45% (5) детей</w:t>
      </w:r>
    </w:p>
    <w:p w:rsidR="00337F69" w:rsidRDefault="00B62E0B" w:rsidP="00E954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сформирован </w:t>
      </w:r>
      <w:r w:rsidR="00E954B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25% (3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0D25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954BA" w:rsidRPr="00E954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E954BA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E954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47% (5) детей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к </w:t>
      </w:r>
      <w:r w:rsidR="00AA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не все могут различить произведения изобразительного искусства, затрудняются выполнять узоры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помотива</w:t>
      </w:r>
      <w:r w:rsidR="00AA3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народного декоративно-прикладного искусства. Большинство воспитанников могут передавать общие признаки и характерные детали образа, располагать лист в заданном формате и правильно р</w:t>
      </w:r>
      <w:r w:rsidR="00E06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асполагать изображение на листе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все дети также умеют правильно держать ножницы и правильно вырезать из бумаги, убирать свое рабочее место.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Пути решения: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совершенствовать технику рисования, лепки, аппликации, </w:t>
      </w:r>
      <w:r w:rsidR="00E06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конструирования,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организовывать конкурсы совместного детского родительского творчества.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«Познавательное развитие».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Освоение программного материала по образовательной области «Познавательное развитие» показывает, что материал находится  в основном в стадии формирования. Были использованы:  метод наблюдения, индивидуальные беседы, игровые тестовые задания.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Результаты: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 сформирован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A7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– </w:t>
      </w:r>
      <w:r w:rsidR="00392C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25</w:t>
      </w:r>
      <w:r w:rsidR="0039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 (3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392C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A7BE0" w:rsidRPr="00DA7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DA7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21% (2) ребенка.</w:t>
      </w:r>
    </w:p>
    <w:p w:rsidR="00337F69" w:rsidRPr="00DA7BE0" w:rsidRDefault="00337F69" w:rsidP="00DA7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</w:t>
      </w:r>
      <w:r w:rsidR="00DD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дится в стадии формирования </w:t>
      </w:r>
      <w:r w:rsidR="00DA7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 w:rsidR="00DD0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41% (5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1D00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DA7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49% (6) детей</w:t>
      </w:r>
    </w:p>
    <w:p w:rsidR="00337F69" w:rsidRDefault="001D004B" w:rsidP="00DA7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сформирован </w:t>
      </w:r>
      <w:r w:rsidR="00DA7B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на конец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34% (4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A7BE0" w:rsidRPr="00DA7B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DA7BE0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DA7B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29% (4) детей.</w:t>
      </w:r>
    </w:p>
    <w:p w:rsidR="00337F69" w:rsidRDefault="00337F69" w:rsidP="00DA7BE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данным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результатам можно сделать вывод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дети, имеющие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уровень овладения знаниями и умениями по данной области</w:t>
      </w:r>
      <w:r w:rsidR="001F5BC7">
        <w:rPr>
          <w:rFonts w:ascii="Times New Roman" w:hAnsi="Times New Roman"/>
          <w:sz w:val="28"/>
          <w:szCs w:val="28"/>
        </w:rPr>
        <w:t xml:space="preserve"> соотнося</w:t>
      </w:r>
      <w:r>
        <w:rPr>
          <w:rFonts w:ascii="Times New Roman" w:hAnsi="Times New Roman"/>
          <w:sz w:val="28"/>
          <w:szCs w:val="28"/>
        </w:rPr>
        <w:t>т заданное количество предметов с цифрой</w:t>
      </w:r>
      <w:r w:rsidR="001F5BC7">
        <w:rPr>
          <w:rFonts w:ascii="Times New Roman" w:hAnsi="Times New Roman"/>
          <w:sz w:val="28"/>
          <w:szCs w:val="28"/>
        </w:rPr>
        <w:t xml:space="preserve"> до 5</w:t>
      </w:r>
      <w:r>
        <w:rPr>
          <w:rFonts w:ascii="Times New Roman" w:hAnsi="Times New Roman"/>
          <w:sz w:val="28"/>
          <w:szCs w:val="28"/>
        </w:rPr>
        <w:t xml:space="preserve">, отсчитывать нужное </w:t>
      </w:r>
      <w:r w:rsidR="001F5BC7">
        <w:rPr>
          <w:rFonts w:ascii="Times New Roman" w:hAnsi="Times New Roman"/>
          <w:sz w:val="28"/>
          <w:szCs w:val="28"/>
        </w:rPr>
        <w:t>количество предметов; могут сравнивать</w:t>
      </w:r>
      <w:r>
        <w:rPr>
          <w:rFonts w:ascii="Times New Roman" w:hAnsi="Times New Roman"/>
          <w:sz w:val="28"/>
          <w:szCs w:val="28"/>
        </w:rPr>
        <w:t xml:space="preserve"> 2</w:t>
      </w:r>
      <w:r w:rsidR="001F5BC7">
        <w:rPr>
          <w:rFonts w:ascii="Times New Roman" w:hAnsi="Times New Roman"/>
          <w:sz w:val="28"/>
          <w:szCs w:val="28"/>
        </w:rPr>
        <w:t xml:space="preserve"> группы предметов</w:t>
      </w:r>
      <w:r w:rsidR="00A63494">
        <w:rPr>
          <w:rFonts w:ascii="Times New Roman" w:hAnsi="Times New Roman"/>
          <w:sz w:val="28"/>
          <w:szCs w:val="28"/>
        </w:rPr>
        <w:t>.</w:t>
      </w:r>
      <w:r w:rsidR="0006102E" w:rsidRPr="0006102E">
        <w:rPr>
          <w:rFonts w:ascii="Times New Roman" w:hAnsi="Times New Roman"/>
          <w:sz w:val="28"/>
          <w:szCs w:val="28"/>
        </w:rPr>
        <w:t xml:space="preserve"> </w:t>
      </w:r>
      <w:r w:rsidR="0006102E">
        <w:rPr>
          <w:rFonts w:ascii="Times New Roman" w:hAnsi="Times New Roman"/>
          <w:sz w:val="28"/>
          <w:szCs w:val="28"/>
        </w:rPr>
        <w:t xml:space="preserve">Не все дети знают цифры (1 – 10), и не все умеют считать до 10. </w:t>
      </w:r>
      <w:r w:rsidR="00A634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3494">
        <w:rPr>
          <w:rFonts w:ascii="Times New Roman" w:hAnsi="Times New Roman"/>
          <w:sz w:val="28"/>
          <w:szCs w:val="28"/>
        </w:rPr>
        <w:t>Понимают и различаю</w:t>
      </w:r>
      <w:r>
        <w:rPr>
          <w:rFonts w:ascii="Times New Roman" w:hAnsi="Times New Roman"/>
          <w:sz w:val="28"/>
          <w:szCs w:val="28"/>
        </w:rPr>
        <w:t xml:space="preserve">т геометрические формы: </w:t>
      </w:r>
      <w:r w:rsidR="00A63494">
        <w:rPr>
          <w:rFonts w:ascii="Times New Roman" w:hAnsi="Times New Roman"/>
          <w:sz w:val="28"/>
          <w:szCs w:val="28"/>
        </w:rPr>
        <w:t xml:space="preserve">конус, цилиндр, пирамида, куб, шар, </w:t>
      </w:r>
      <w:r>
        <w:rPr>
          <w:rFonts w:ascii="Times New Roman" w:hAnsi="Times New Roman"/>
          <w:sz w:val="28"/>
          <w:szCs w:val="28"/>
        </w:rPr>
        <w:t>и геометрические фигуры: круг, овал, прям</w:t>
      </w:r>
      <w:r w:rsidR="00A63494">
        <w:rPr>
          <w:rFonts w:ascii="Times New Roman" w:hAnsi="Times New Roman"/>
          <w:sz w:val="28"/>
          <w:szCs w:val="28"/>
        </w:rPr>
        <w:t>оугольник, треугольник, квадрат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Различают разные величины и отражают в речи результат сравнения: большой –</w:t>
      </w:r>
      <w:r w:rsidR="00A63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маленький, высоки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низкий, толстый – тонкий, длинный – короткий. Затрудняются называть «временные понятия». 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Пути решения: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 область: «Физическое развитие».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Программный материал по образовательной области  «Физическое развитие» находится в основном в стадии формирования.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Результаты: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Нахо</w:t>
      </w:r>
      <w:r w:rsidR="004C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дится в стадии формирования </w:t>
      </w:r>
      <w:r w:rsidR="003650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конец года</w:t>
      </w:r>
      <w:r w:rsidR="0036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86% (10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4C3C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36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6500E" w:rsidRPr="003650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6500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36500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36500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36500E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3650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</w:t>
      </w:r>
      <w:r w:rsidR="00AC2E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F46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71% (7) детей.</w:t>
      </w:r>
    </w:p>
    <w:p w:rsidR="00337F69" w:rsidRDefault="004C3C22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сформирован </w:t>
      </w:r>
      <w:r w:rsidR="00843D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конец года</w:t>
      </w:r>
      <w:r w:rsidR="00843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14% (2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843D0B" w:rsidRPr="00843D0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43D0B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843D0B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843D0B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843D0B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843D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 29% (4) ребенка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чей навык находится в стадии формирования, это дети которые самостоятельно, без помощи взрослого соблюдают элементарные правила гигиены, правила приема пищи. Редко обращаются к взрослым за помощью.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06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которых не сформированы навыки физического развития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знают о значении для здоровья человека ежедневной утренней гимнастики, закаливания организма, соблюдения режима дня, о факторах разрушающих здоровье.</w:t>
      </w:r>
      <w:r w:rsidR="008061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(Седов Кирилл и Иващенко Роман).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Пути решения:</w:t>
      </w:r>
      <w:r w:rsidR="008061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успешного развития в данной образовательной области в нашей группе обустроен уголок физкультуры, где дети могут снять и физическое, и эмоциональное напряжение с помощью следующих материалов: мячи (мягкие, легкие, резиновые, рельефные и пупырышками), закаливающие дорожки, бубны, погремушки, кегли, скакалки, флажки, ленты. </w:t>
      </w:r>
      <w:proofErr w:type="gramEnd"/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проводить индивидуальную работу, учить детей не бояться обращаться к воспитателю за помощью при заболевании, травме или по другим вопросам. Пополнять предметно - пространственную развивающую среду за счет физического оборудования, направленных на развитие разнообразных видов деятельности. Совершенствовать у детей основные движения: ходьба, бег, ползание, лазанье, прыжки, катание и бросание, ловля и метание мячей. В течение всего периода пребывание детей независимо от уровня овладения навыками и умениями большую роль уделять сохранению, укреплению и охране здоровья детей, повышение умственной и физической работоспособности, предупреждения утомляемости. Ежедневно проводить утреннюю гимнастику, гимнастику после сна в соответствии с возрастными особенностями детей.</w:t>
      </w:r>
    </w:p>
    <w:p w:rsidR="0076312F" w:rsidRDefault="0076312F" w:rsidP="00337F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337F69" w:rsidRPr="0076312F" w:rsidRDefault="00337F69" w:rsidP="00337F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631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Общий уровень развития воспитанников </w:t>
      </w:r>
      <w:r w:rsidR="0076312F" w:rsidRPr="007631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старшей логопедической </w:t>
      </w:r>
      <w:r w:rsidRPr="007631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группы </w:t>
      </w:r>
      <w:r w:rsidR="007631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№9 «Капелька» </w:t>
      </w:r>
      <w:r w:rsidRPr="007631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(на </w:t>
      </w:r>
      <w:r w:rsidR="0076312F" w:rsidRPr="007631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конец</w:t>
      </w:r>
      <w:r w:rsidRPr="007631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года):</w:t>
      </w:r>
    </w:p>
    <w:p w:rsidR="0076312F" w:rsidRPr="0076312F" w:rsidRDefault="0076312F" w:rsidP="00337F6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37F69" w:rsidRPr="00DB6435" w:rsidRDefault="00D1627F" w:rsidP="00D1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конец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 - 34% (4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6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37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DB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B6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13%</w:t>
      </w:r>
      <w:r w:rsidR="00DB6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(1)</w:t>
      </w:r>
    </w:p>
    <w:p w:rsidR="00D1627F" w:rsidRPr="00DB6435" w:rsidRDefault="00D1627F" w:rsidP="00D1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конец года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стадии формирования –41% (5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76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DB6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нач.года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B6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47%</w:t>
      </w:r>
      <w:r w:rsidR="000C2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(5</w:t>
      </w:r>
      <w:r w:rsidR="00DB6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7F69" w:rsidRPr="00DB6435" w:rsidRDefault="00D1627F" w:rsidP="00D16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конец года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="0076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сформирован – 25% (3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  <w:r w:rsidR="007631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="00337F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B6435" w:rsidRPr="00DB64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B6435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На </w:t>
      </w:r>
      <w:proofErr w:type="spellStart"/>
      <w:r w:rsidR="00DB6435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нач</w:t>
      </w:r>
      <w:proofErr w:type="gramStart"/>
      <w:r w:rsidR="00DB6435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.г</w:t>
      </w:r>
      <w:proofErr w:type="gramEnd"/>
      <w:r w:rsidR="00DB6435" w:rsidRPr="00033D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</w:t>
      </w:r>
      <w:proofErr w:type="spellEnd"/>
      <w:r w:rsidR="00DB64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B6435" w:rsidRPr="00DB6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40%</w:t>
      </w:r>
      <w:r w:rsidR="000C29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(5</w:t>
      </w:r>
      <w:r w:rsidR="00DB64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Вывод:</w:t>
      </w: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диагностики эффективности достижений детьми планируемых результатов освоения основной образовательной программы у воспитанников старшей группы  на </w:t>
      </w:r>
      <w:r w:rsidR="00C5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2023 - 2024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по образовательным областям </w:t>
      </w:r>
      <w:r w:rsidR="00760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«Социально-эмоциональное развитие», «Познавательное и интеллектуальное развитие», «Коммуникативное развитие», «Физическое развитие», «Творческое и исследовательское развитие»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прослеживается динамик</w:t>
      </w:r>
      <w:r w:rsidR="007A7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развития у 9 детей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т.е. навык сформирован и наход</w:t>
      </w:r>
      <w:r w:rsidR="007A7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ится в стадии формирования), у 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(навык не сформирован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В связи с этим воспитателям необходимо разработать </w:t>
      </w:r>
      <w:r w:rsidR="007A74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индивидуальный план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на данных воспитанников, для улучшения качества образовательного процесса и максимального раскрытия личностного потенциала. Также этим детям требуется дополнительная помощь педагога -  психолога, логопеда. Родителям было рекомендовано обратиться за помощью к специалистам.</w:t>
      </w:r>
    </w:p>
    <w:p w:rsidR="007A74D6" w:rsidRDefault="007A74D6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37F69" w:rsidRDefault="00337F69" w:rsidP="00337F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Рекомендации:</w:t>
      </w:r>
    </w:p>
    <w:p w:rsidR="00337F69" w:rsidRDefault="00337F69" w:rsidP="00337F6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337F69" w:rsidRDefault="00337F69" w:rsidP="00337F6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продолжат</w:t>
      </w:r>
      <w:r w:rsidR="00DC4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умения и навыки детей в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и в индивидуальной работе с детьми.</w:t>
      </w:r>
    </w:p>
    <w:p w:rsidR="00337F69" w:rsidRPr="001C6E48" w:rsidRDefault="00337F69" w:rsidP="001C6E48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родителями, психологом, логопедом, музыкальным руководителем и инструктором по физ. воспитанию устранять пробелы в образовательной деятельности детей.</w:t>
      </w:r>
      <w:r w:rsidRPr="001C6E48">
        <w:rPr>
          <w:rFonts w:ascii="Times New Roman" w:hAnsi="Times New Roman"/>
          <w:sz w:val="28"/>
          <w:szCs w:val="28"/>
        </w:rPr>
        <w:br w:type="page"/>
      </w:r>
      <w:bookmarkStart w:id="0" w:name="_GoBack"/>
      <w:bookmarkEnd w:id="0"/>
    </w:p>
    <w:p w:rsidR="00337F69" w:rsidRDefault="00337F69" w:rsidP="00337F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Диаграммы </w:t>
      </w:r>
      <w:r w:rsidR="00934B0D">
        <w:rPr>
          <w:rFonts w:ascii="Times New Roman" w:hAnsi="Times New Roman" w:cs="Times New Roman"/>
          <w:b/>
          <w:sz w:val="32"/>
          <w:szCs w:val="32"/>
        </w:rPr>
        <w:t xml:space="preserve">сводного </w:t>
      </w:r>
      <w:r>
        <w:rPr>
          <w:rFonts w:ascii="Times New Roman" w:hAnsi="Times New Roman" w:cs="Times New Roman"/>
          <w:b/>
          <w:sz w:val="32"/>
          <w:szCs w:val="32"/>
        </w:rPr>
        <w:t>мониторинга</w:t>
      </w:r>
      <w:r w:rsidR="00934B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34B0D" w:rsidRDefault="00B83EDC" w:rsidP="00337F69">
      <w:pPr>
        <w:shd w:val="clear" w:color="auto" w:fill="FFFFFF"/>
        <w:spacing w:before="39" w:after="39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</w:t>
      </w:r>
      <w:r w:rsidR="00934B0D">
        <w:rPr>
          <w:rFonts w:ascii="Times New Roman" w:hAnsi="Times New Roman"/>
          <w:b/>
          <w:bCs/>
          <w:sz w:val="32"/>
          <w:szCs w:val="32"/>
        </w:rPr>
        <w:t xml:space="preserve">етей </w:t>
      </w:r>
      <w:r w:rsidR="00337F69">
        <w:rPr>
          <w:rFonts w:ascii="Times New Roman" w:hAnsi="Times New Roman"/>
          <w:b/>
          <w:bCs/>
          <w:sz w:val="32"/>
          <w:szCs w:val="32"/>
        </w:rPr>
        <w:t xml:space="preserve">старшей </w:t>
      </w:r>
      <w:r w:rsidR="00934B0D">
        <w:rPr>
          <w:rFonts w:ascii="Times New Roman" w:hAnsi="Times New Roman"/>
          <w:b/>
          <w:bCs/>
          <w:sz w:val="32"/>
          <w:szCs w:val="32"/>
        </w:rPr>
        <w:t xml:space="preserve">логопедической </w:t>
      </w:r>
      <w:r w:rsidR="00337F69">
        <w:rPr>
          <w:rFonts w:ascii="Times New Roman" w:hAnsi="Times New Roman"/>
          <w:b/>
          <w:bCs/>
          <w:sz w:val="32"/>
          <w:szCs w:val="32"/>
        </w:rPr>
        <w:t xml:space="preserve">группы №9 </w:t>
      </w:r>
      <w:r w:rsidR="00934B0D">
        <w:rPr>
          <w:rFonts w:ascii="Times New Roman" w:hAnsi="Times New Roman"/>
          <w:b/>
          <w:bCs/>
          <w:sz w:val="32"/>
          <w:szCs w:val="32"/>
        </w:rPr>
        <w:t xml:space="preserve">«Капелька» </w:t>
      </w:r>
    </w:p>
    <w:p w:rsidR="00337F69" w:rsidRDefault="00934B0D" w:rsidP="00337F69">
      <w:pPr>
        <w:shd w:val="clear" w:color="auto" w:fill="FFFFFF"/>
        <w:spacing w:before="39" w:after="39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2023-2024</w:t>
      </w:r>
      <w:r w:rsidR="00337F69">
        <w:rPr>
          <w:rFonts w:ascii="Times New Roman" w:hAnsi="Times New Roman"/>
          <w:b/>
          <w:bCs/>
          <w:sz w:val="32"/>
          <w:szCs w:val="32"/>
        </w:rPr>
        <w:t xml:space="preserve"> учебного года</w:t>
      </w:r>
    </w:p>
    <w:p w:rsidR="00934B0D" w:rsidRDefault="00934B0D" w:rsidP="00337F69">
      <w:pPr>
        <w:shd w:val="clear" w:color="auto" w:fill="FFFFFF"/>
        <w:spacing w:before="39" w:after="39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37F69" w:rsidRDefault="00337F69" w:rsidP="00337F69">
      <w:pPr>
        <w:shd w:val="clear" w:color="auto" w:fill="FFFFFF"/>
        <w:spacing w:before="39" w:after="3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72175" cy="30289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7F69" w:rsidRDefault="00337F69" w:rsidP="00337F69">
      <w:pPr>
        <w:shd w:val="clear" w:color="auto" w:fill="FFFFFF"/>
        <w:spacing w:before="39" w:after="3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F69" w:rsidRDefault="00337F69" w:rsidP="00337F69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7F69" w:rsidRDefault="00337F69" w:rsidP="00337F69">
      <w:pPr>
        <w:shd w:val="clear" w:color="auto" w:fill="FFFFFF"/>
        <w:spacing w:before="39" w:after="3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F69" w:rsidRDefault="00337F69" w:rsidP="00337F69">
      <w:pPr>
        <w:shd w:val="clear" w:color="auto" w:fill="FFFFFF"/>
        <w:spacing w:before="39" w:after="3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F69" w:rsidRDefault="00337F69" w:rsidP="00337F69"/>
    <w:p w:rsidR="0042257B" w:rsidRDefault="0042257B"/>
    <w:sectPr w:rsidR="0042257B" w:rsidSect="006A22FA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07E2"/>
    <w:multiLevelType w:val="multilevel"/>
    <w:tmpl w:val="14CC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5541E"/>
    <w:multiLevelType w:val="multilevel"/>
    <w:tmpl w:val="A0F0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C4703D"/>
    <w:rsid w:val="000277FE"/>
    <w:rsid w:val="00033D8E"/>
    <w:rsid w:val="00055137"/>
    <w:rsid w:val="0006102E"/>
    <w:rsid w:val="000C2954"/>
    <w:rsid w:val="000D2513"/>
    <w:rsid w:val="00111442"/>
    <w:rsid w:val="00142641"/>
    <w:rsid w:val="0016583E"/>
    <w:rsid w:val="00187DC2"/>
    <w:rsid w:val="001C6E48"/>
    <w:rsid w:val="001D004B"/>
    <w:rsid w:val="001D2B3A"/>
    <w:rsid w:val="001E54A5"/>
    <w:rsid w:val="001F5BC7"/>
    <w:rsid w:val="00211CF2"/>
    <w:rsid w:val="00256858"/>
    <w:rsid w:val="002C67F8"/>
    <w:rsid w:val="00332A54"/>
    <w:rsid w:val="00337F69"/>
    <w:rsid w:val="0036500E"/>
    <w:rsid w:val="00392C6B"/>
    <w:rsid w:val="00392DF0"/>
    <w:rsid w:val="003A7466"/>
    <w:rsid w:val="0042257B"/>
    <w:rsid w:val="00427EB4"/>
    <w:rsid w:val="00483B55"/>
    <w:rsid w:val="004B52ED"/>
    <w:rsid w:val="004C3C22"/>
    <w:rsid w:val="004C55A6"/>
    <w:rsid w:val="00553686"/>
    <w:rsid w:val="005C0542"/>
    <w:rsid w:val="005F2906"/>
    <w:rsid w:val="0066601B"/>
    <w:rsid w:val="0067201A"/>
    <w:rsid w:val="006A22FA"/>
    <w:rsid w:val="006A373E"/>
    <w:rsid w:val="006F461F"/>
    <w:rsid w:val="00700E0B"/>
    <w:rsid w:val="00742C01"/>
    <w:rsid w:val="00760CD8"/>
    <w:rsid w:val="0076312F"/>
    <w:rsid w:val="007A74D6"/>
    <w:rsid w:val="007B615A"/>
    <w:rsid w:val="00806136"/>
    <w:rsid w:val="00843D0B"/>
    <w:rsid w:val="008963DE"/>
    <w:rsid w:val="00934B0D"/>
    <w:rsid w:val="00951533"/>
    <w:rsid w:val="009B01E3"/>
    <w:rsid w:val="00A63494"/>
    <w:rsid w:val="00AA30B4"/>
    <w:rsid w:val="00AC2E25"/>
    <w:rsid w:val="00AD7B71"/>
    <w:rsid w:val="00B41A0B"/>
    <w:rsid w:val="00B62E0B"/>
    <w:rsid w:val="00B6657A"/>
    <w:rsid w:val="00B83EDC"/>
    <w:rsid w:val="00BA11FE"/>
    <w:rsid w:val="00C4703D"/>
    <w:rsid w:val="00C5026A"/>
    <w:rsid w:val="00C8315E"/>
    <w:rsid w:val="00CB243D"/>
    <w:rsid w:val="00CF3F11"/>
    <w:rsid w:val="00D1627F"/>
    <w:rsid w:val="00D25A31"/>
    <w:rsid w:val="00DA7BE0"/>
    <w:rsid w:val="00DB6435"/>
    <w:rsid w:val="00DC432F"/>
    <w:rsid w:val="00DD0783"/>
    <w:rsid w:val="00DE315B"/>
    <w:rsid w:val="00E06403"/>
    <w:rsid w:val="00E339FF"/>
    <w:rsid w:val="00E9220A"/>
    <w:rsid w:val="00E954BA"/>
    <w:rsid w:val="00EA1106"/>
    <w:rsid w:val="00F15322"/>
    <w:rsid w:val="00F230ED"/>
    <w:rsid w:val="00F26256"/>
    <w:rsid w:val="00F306C2"/>
    <w:rsid w:val="00F56CA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7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1B10FC"/>
            </a:solidFill>
            <a:ln>
              <a:solidFill>
                <a:srgbClr val="461EEE"/>
              </a:solidFill>
            </a:ln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0.3400000000000003</c:v>
                </c:pt>
                <c:pt idx="2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99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0.47000000000000008</c:v>
                </c:pt>
                <c:pt idx="1">
                  <c:v>0.41000000000000031</c:v>
                </c:pt>
                <c:pt idx="2">
                  <c:v>0.41000000000000031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0.13</c:v>
                </c:pt>
                <c:pt idx="1">
                  <c:v>0.25</c:v>
                </c:pt>
                <c:pt idx="2">
                  <c:v>0.3400000000000003</c:v>
                </c:pt>
              </c:numCache>
            </c:numRef>
          </c:val>
        </c:ser>
        <c:shape val="box"/>
        <c:axId val="131229952"/>
        <c:axId val="132845568"/>
        <c:axId val="0"/>
      </c:bar3DChart>
      <c:catAx>
        <c:axId val="131229952"/>
        <c:scaling>
          <c:orientation val="minMax"/>
        </c:scaling>
        <c:axPos val="b"/>
        <c:tickLblPos val="nextTo"/>
        <c:crossAx val="132845568"/>
        <c:crosses val="autoZero"/>
        <c:auto val="1"/>
        <c:lblAlgn val="ctr"/>
        <c:lblOffset val="100"/>
      </c:catAx>
      <c:valAx>
        <c:axId val="132845568"/>
        <c:scaling>
          <c:orientation val="minMax"/>
        </c:scaling>
        <c:axPos val="l"/>
        <c:majorGridlines/>
        <c:numFmt formatCode="0%" sourceLinked="1"/>
        <c:tickLblPos val="nextTo"/>
        <c:crossAx val="131229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82</cp:revision>
  <dcterms:created xsi:type="dcterms:W3CDTF">2022-10-23T11:38:00Z</dcterms:created>
  <dcterms:modified xsi:type="dcterms:W3CDTF">2024-05-14T10:50:00Z</dcterms:modified>
</cp:coreProperties>
</file>