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C7" w:rsidRPr="00551E84" w:rsidRDefault="00551E84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МКҚК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C7" w:rsidRPr="00423F3E">
        <w:rPr>
          <w:rFonts w:ascii="Times New Roman" w:hAnsi="Times New Roman" w:cs="Times New Roman"/>
          <w:sz w:val="28"/>
          <w:szCs w:val="28"/>
        </w:rPr>
        <w:t xml:space="preserve"> «Досты</w:t>
      </w:r>
      <w:r w:rsidR="009C7CC7" w:rsidRPr="00423F3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7CC7" w:rsidRPr="00423F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</w:t>
      </w: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1E84" w:rsidRPr="00551E84" w:rsidRDefault="00551E84" w:rsidP="00551E8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proofErr w:type="gramStart"/>
      <w:r w:rsidRPr="00551E84">
        <w:rPr>
          <w:rFonts w:ascii="Times New Roman" w:hAnsi="Times New Roman" w:cs="Times New Roman"/>
          <w:b/>
          <w:sz w:val="36"/>
          <w:szCs w:val="28"/>
        </w:rPr>
        <w:t>Ата-аналар</w:t>
      </w:r>
      <w:proofErr w:type="gramEnd"/>
      <w:r w:rsidRPr="00551E84">
        <w:rPr>
          <w:rFonts w:ascii="Times New Roman" w:hAnsi="Times New Roman" w:cs="Times New Roman"/>
          <w:b/>
          <w:sz w:val="36"/>
          <w:szCs w:val="28"/>
        </w:rPr>
        <w:t>ға</w:t>
      </w:r>
      <w:proofErr w:type="spellEnd"/>
      <w:r w:rsidRPr="00551E8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551E84">
        <w:rPr>
          <w:rFonts w:ascii="Times New Roman" w:hAnsi="Times New Roman" w:cs="Times New Roman"/>
          <w:b/>
          <w:sz w:val="36"/>
          <w:szCs w:val="28"/>
        </w:rPr>
        <w:t>кеңес</w:t>
      </w:r>
      <w:proofErr w:type="spellEnd"/>
      <w:r w:rsidRPr="00551E84">
        <w:rPr>
          <w:rFonts w:ascii="Times New Roman" w:hAnsi="Times New Roman" w:cs="Times New Roman"/>
          <w:b/>
          <w:sz w:val="36"/>
          <w:szCs w:val="28"/>
        </w:rPr>
        <w:t xml:space="preserve"> беру</w:t>
      </w:r>
    </w:p>
    <w:p w:rsidR="009C7CC7" w:rsidRPr="00423F3E" w:rsidRDefault="00551E84" w:rsidP="00551E8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51E84">
        <w:rPr>
          <w:rFonts w:ascii="Times New Roman" w:hAnsi="Times New Roman" w:cs="Times New Roman"/>
          <w:b/>
          <w:sz w:val="36"/>
          <w:szCs w:val="28"/>
        </w:rPr>
        <w:t xml:space="preserve">"Музыка, </w:t>
      </w:r>
      <w:proofErr w:type="spellStart"/>
      <w:r w:rsidRPr="00551E84">
        <w:rPr>
          <w:rFonts w:ascii="Times New Roman" w:hAnsi="Times New Roman" w:cs="Times New Roman"/>
          <w:b/>
          <w:sz w:val="36"/>
          <w:szCs w:val="28"/>
        </w:rPr>
        <w:t>баланы</w:t>
      </w:r>
      <w:proofErr w:type="spellEnd"/>
      <w:r w:rsidRPr="00551E8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551E84">
        <w:rPr>
          <w:rFonts w:ascii="Times New Roman" w:hAnsi="Times New Roman" w:cs="Times New Roman"/>
          <w:b/>
          <w:sz w:val="36"/>
          <w:szCs w:val="28"/>
        </w:rPr>
        <w:t>патриоттық</w:t>
      </w:r>
      <w:proofErr w:type="spellEnd"/>
      <w:r w:rsidRPr="00551E8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551E84">
        <w:rPr>
          <w:rFonts w:ascii="Times New Roman" w:hAnsi="Times New Roman" w:cs="Times New Roman"/>
          <w:b/>
          <w:sz w:val="36"/>
          <w:szCs w:val="28"/>
        </w:rPr>
        <w:t>тәрбиелеу</w:t>
      </w:r>
      <w:proofErr w:type="spellEnd"/>
      <w:r w:rsidRPr="00551E8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551E84">
        <w:rPr>
          <w:rFonts w:ascii="Times New Roman" w:hAnsi="Times New Roman" w:cs="Times New Roman"/>
          <w:b/>
          <w:sz w:val="36"/>
          <w:szCs w:val="28"/>
        </w:rPr>
        <w:t>құралы</w:t>
      </w:r>
      <w:proofErr w:type="spellEnd"/>
      <w:r w:rsidRPr="00551E8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551E84">
        <w:rPr>
          <w:rFonts w:ascii="Times New Roman" w:hAnsi="Times New Roman" w:cs="Times New Roman"/>
          <w:b/>
          <w:sz w:val="36"/>
          <w:szCs w:val="28"/>
        </w:rPr>
        <w:t>ретінде</w:t>
      </w:r>
      <w:proofErr w:type="spellEnd"/>
      <w:r w:rsidRPr="00551E84">
        <w:rPr>
          <w:rFonts w:ascii="Times New Roman" w:hAnsi="Times New Roman" w:cs="Times New Roman"/>
          <w:b/>
          <w:sz w:val="36"/>
          <w:szCs w:val="28"/>
        </w:rPr>
        <w:t>"</w:t>
      </w: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1E84" w:rsidRPr="00551E84" w:rsidRDefault="00551E84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1E84" w:rsidRDefault="00975364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551E84" w:rsidRPr="00551E84">
        <w:rPr>
          <w:rFonts w:ascii="Times New Roman" w:hAnsi="Times New Roman" w:cs="Times New Roman"/>
          <w:sz w:val="28"/>
          <w:szCs w:val="28"/>
        </w:rPr>
        <w:t>айындады</w:t>
      </w:r>
      <w:proofErr w:type="spellEnd"/>
      <w:r w:rsidR="00551E84" w:rsidRPr="00551E84">
        <w:rPr>
          <w:rFonts w:ascii="Times New Roman" w:hAnsi="Times New Roman" w:cs="Times New Roman"/>
          <w:sz w:val="28"/>
          <w:szCs w:val="28"/>
        </w:rPr>
        <w:t>:</w:t>
      </w:r>
    </w:p>
    <w:p w:rsidR="009C7CC7" w:rsidRPr="00AF4170" w:rsidRDefault="00975364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51E84">
        <w:rPr>
          <w:rFonts w:ascii="Times New Roman" w:hAnsi="Times New Roman" w:cs="Times New Roman"/>
          <w:sz w:val="28"/>
          <w:szCs w:val="28"/>
          <w:lang w:val="kk-KZ"/>
        </w:rPr>
        <w:t>узыка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C7CC7">
        <w:rPr>
          <w:rFonts w:ascii="Times New Roman" w:hAnsi="Times New Roman" w:cs="Times New Roman"/>
          <w:sz w:val="28"/>
          <w:szCs w:val="28"/>
        </w:rPr>
        <w:t>Сиберт</w:t>
      </w:r>
      <w:proofErr w:type="spellEnd"/>
      <w:r w:rsidR="009C7CC7">
        <w:rPr>
          <w:rFonts w:ascii="Times New Roman" w:hAnsi="Times New Roman" w:cs="Times New Roman"/>
          <w:sz w:val="28"/>
          <w:szCs w:val="28"/>
        </w:rPr>
        <w:t xml:space="preserve"> Г.И</w:t>
      </w:r>
      <w:r w:rsidR="009C7C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5364" w:rsidRPr="00975364" w:rsidRDefault="00975364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Pr="00423F3E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7CC7" w:rsidRDefault="009C7CC7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23F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23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A18" w:rsidRPr="00424A18" w:rsidRDefault="00E537A2" w:rsidP="00424A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Музыка </w:t>
      </w:r>
      <w:proofErr w:type="spellStart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құралы</w:t>
      </w:r>
      <w:proofErr w:type="spellEnd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</w:p>
    <w:p w:rsidR="00424A18" w:rsidRDefault="00E537A2" w:rsidP="00424A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Pr="00424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424A18" w:rsidRDefault="00E537A2" w:rsidP="00424A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Музыканы жан-жақты дамыту құралы ретінде пайдалану музыкалық шығармалармен танысуды көздейді, балалардың қабылдауы үшін қол жетімді.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өздері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</w:t>
      </w:r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ұзақ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мақсатты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тәрбиенің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нәтижесі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адамға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46AF" w:rsidRDefault="00E537A2" w:rsidP="00424A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Соңғы жылдары әлеуметтік мәдениетке ерекше назар аударылды болашақ азаматты тәрбиелеу аспектісі.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саясаты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бағытталған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құндылықтарды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жаңғырту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</w:t>
      </w:r>
      <w:proofErr w:type="spellEnd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салады</w:t>
      </w:r>
      <w:proofErr w:type="spellEnd"/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</w:t>
      </w:r>
      <w:r w:rsidR="0042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ткенін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білмейтін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ештеңе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білмейді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тамырын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білмей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халқының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</w:t>
      </w:r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үрлерін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тәрбиелеуге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ата-анасын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көретін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толыққанды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</w:t>
      </w:r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халықтарға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құрметпен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мүмкіндіктер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Отанға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сүйіспеншілігін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таныстырады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46AF" w:rsidRDefault="00E537A2" w:rsidP="00424A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Мектепке дейінгі жас – баланың жалпы дамуының негізі, бастапқы жас жоғары адамдық принциптердің кезеңі.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адамгершілікті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ететін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моральдық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негіздерді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жағымсыз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әсерлерге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төзімді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оларға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қарым-қатынас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үйрету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мүмкіндігі-бұл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адамгершілікке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тәрбиелеудің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46AF" w:rsidRDefault="00E537A2" w:rsidP="00424A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Біздің балабақшада күн сайын жұмыс жүргізіледі патриоттық сезімдерді тәрбиелеу.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нысандары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</w:t>
      </w:r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бағыттағы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процестер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әртүрлі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әңгімелер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тақырыптық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бос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уақыт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ойын-сауық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шаралардың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идеясы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 мен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азаматтықты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көзқарастарын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сезімдермен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білдіруге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іс-әрекетте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моральдық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тәрбие-бұл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</w:t>
      </w:r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сіру</w:t>
      </w:r>
      <w:proofErr w:type="spellEnd"/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табиғатқа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үйіне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елдің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46AF" w:rsidRDefault="00E537A2" w:rsidP="00424A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Музыка-бұл оятуға қабілетті әмбебап тіл баланың ең терең сезімдері.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қалыптастыруда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атқарады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46AF" w:rsidRDefault="00E537A2" w:rsidP="003528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Неліктен музыка патриоттық тәрбие үшін соншалықты маңызды?</w:t>
      </w:r>
      <w:r w:rsidRPr="00A0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046AF" w:rsidRDefault="00E537A2" w:rsidP="009C7CC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Эмоционалды</w:t>
      </w:r>
      <w:proofErr w:type="spellEnd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балада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Отанмен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табиғатпен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эмоциялар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тудыру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тарихи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қиғалар</w:t>
      </w:r>
      <w:proofErr w:type="spellEnd"/>
    </w:p>
    <w:p w:rsidR="00A046AF" w:rsidRDefault="009C7CC7" w:rsidP="009C7CC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E537A2"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Танымдық</w:t>
      </w:r>
      <w:proofErr w:type="spellEnd"/>
      <w:r w:rsidR="00E537A2"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функция.</w:t>
      </w:r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мәдениетпен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танысады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халқының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</w:t>
      </w:r>
      <w:proofErr w:type="gramStart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ғұрпы</w:t>
      </w:r>
      <w:proofErr w:type="spellEnd"/>
      <w:r w:rsidR="00E537A2"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46AF" w:rsidRDefault="00E537A2" w:rsidP="009C7CC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сабақтары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көмектеседі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</w:t>
      </w:r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сезімдері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қиялын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дамыту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46AF" w:rsidRDefault="00E537A2" w:rsidP="009C7CC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A04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Әлеуметтену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ірлескен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митингке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ықпал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ұжымы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қоғамдастық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46AF" w:rsidRPr="003528FD" w:rsidRDefault="00E537A2" w:rsidP="003528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Музыка баланың патриотизмін тәрбиелеуге қалай көмектеседі? </w:t>
      </w:r>
    </w:p>
    <w:p w:rsidR="003528FD" w:rsidRDefault="00E537A2" w:rsidP="009C7CC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Халық әндері мен билері.</w:t>
      </w:r>
      <w:r w:rsidRPr="0035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Халық музыкасымен таныстыру өз </w:t>
      </w:r>
      <w:r w:rsidR="0035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</w:t>
      </w:r>
      <w:r w:rsidRPr="0035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танына, оның салт-дәстүрлеріне деген сүйіспеншілік. </w:t>
      </w:r>
    </w:p>
    <w:p w:rsidR="003528FD" w:rsidRDefault="00E537A2" w:rsidP="009C7CC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Патриоттық</w:t>
      </w:r>
      <w:proofErr w:type="spellEnd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әндер</w:t>
      </w:r>
      <w:proofErr w:type="spellEnd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батырлары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әндер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мақтаныш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сүйіспеншілік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тәрбиелейді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528FD" w:rsidRDefault="00E537A2" w:rsidP="009C7CC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Классикалық</w:t>
      </w:r>
      <w:proofErr w:type="spellEnd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музыка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талғам</w:t>
      </w:r>
      <w:proofErr w:type="spellEnd"/>
      <w:proofErr w:type="gram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сұлулық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тәрбиелейді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05EB5" w:rsidRDefault="00E537A2" w:rsidP="009C7CC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352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жаттығулар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қимылдарын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үйлестіруді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үйренеді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ритақ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дамытады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05EB5" w:rsidRPr="00805EB5" w:rsidRDefault="00E537A2" w:rsidP="00805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Үйде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істей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аласыз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? </w:t>
      </w:r>
    </w:p>
    <w:p w:rsidR="00805EB5" w:rsidRDefault="00E537A2" w:rsidP="009C7CC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proofErr w:type="gram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ірге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ән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Балаңызбен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05EB5" w:rsidRDefault="00E537A2" w:rsidP="009C7CC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тыңдау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тыңдауларды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ұйымдастырыңыз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әндері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05EB5" w:rsidRDefault="00E537A2" w:rsidP="009C7CC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Концерттерге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қатысу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Балаңызбен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концерттерге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барыңыз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фестивальдар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05EB5" w:rsidRDefault="00E537A2" w:rsidP="009C7CC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аспаптар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Балаңызбен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жасаңыз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қарапайым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аспаптар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дабыл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маракалар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ойнаңыз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5EB5" w:rsidRDefault="00E537A2" w:rsidP="009C7CC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Би</w:t>
      </w:r>
      <w:r w:rsidRPr="00805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Балаңызбен сүйікті музыкаңызға билеңіз, үйреніңіз халық билері.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Есіңізде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5EB5" w:rsidRDefault="00E537A2" w:rsidP="009C7C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жүйелілігі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Музыка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сабақтары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тұрақты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нәтижеге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05EB5" w:rsidRDefault="00E537A2" w:rsidP="009C7C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тәсі</w:t>
      </w:r>
      <w:proofErr w:type="gramStart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Pr="00805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Музыкалық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қабілеттерді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қарастырыңыз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сіздің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балаңыздың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мүдделері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C7CC7" w:rsidRDefault="00E537A2" w:rsidP="009C7C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proofErr w:type="gramStart"/>
      <w:r w:rsidRPr="009C7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Pr="009C7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ң</w:t>
      </w:r>
      <w:proofErr w:type="spellEnd"/>
      <w:r w:rsidRPr="009C7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мотивация</w:t>
      </w:r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Позитивті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жасаңыз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музыкамен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айналысқан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кездегі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эмоционалды</w:t>
      </w:r>
      <w:proofErr w:type="spellEnd"/>
      <w:r w:rsidRPr="00E5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атмосфера. </w:t>
      </w:r>
    </w:p>
    <w:p w:rsidR="009C7CC7" w:rsidRPr="009C7CC7" w:rsidRDefault="009C7CC7" w:rsidP="00805EB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335915" w:rsidRPr="009C7CC7" w:rsidRDefault="00E537A2" w:rsidP="009C7C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7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Біз бірге балаларымызда Отанға деген сүйіспеншілікті, сезімді тәрбиелей аламыз өз елің үшін мақтаныш!</w:t>
      </w:r>
    </w:p>
    <w:sectPr w:rsidR="00335915" w:rsidRPr="009C7CC7" w:rsidSect="0033591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605C"/>
    <w:multiLevelType w:val="multilevel"/>
    <w:tmpl w:val="99D624F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265D7F07"/>
    <w:multiLevelType w:val="multilevel"/>
    <w:tmpl w:val="F7F291D6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292769DF"/>
    <w:multiLevelType w:val="multilevel"/>
    <w:tmpl w:val="DB5865B2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293D3C63"/>
    <w:multiLevelType w:val="multilevel"/>
    <w:tmpl w:val="D5665C9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327501BD"/>
    <w:multiLevelType w:val="hybridMultilevel"/>
    <w:tmpl w:val="B6240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9E45CC"/>
    <w:multiLevelType w:val="hybridMultilevel"/>
    <w:tmpl w:val="E108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C6867"/>
    <w:multiLevelType w:val="multilevel"/>
    <w:tmpl w:val="0DEC9D3A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665477CC"/>
    <w:multiLevelType w:val="hybridMultilevel"/>
    <w:tmpl w:val="5992A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4451BD"/>
    <w:multiLevelType w:val="multilevel"/>
    <w:tmpl w:val="2CB8FFC2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7C83058D"/>
    <w:multiLevelType w:val="hybridMultilevel"/>
    <w:tmpl w:val="602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35915"/>
    <w:rsid w:val="00335915"/>
    <w:rsid w:val="003528FD"/>
    <w:rsid w:val="00424A18"/>
    <w:rsid w:val="00551E84"/>
    <w:rsid w:val="00805EB5"/>
    <w:rsid w:val="00975364"/>
    <w:rsid w:val="009C7CC7"/>
    <w:rsid w:val="00A046AF"/>
    <w:rsid w:val="00E5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35915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35915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35915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35915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35915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normal"/>
    <w:next w:val="normal"/>
    <w:rsid w:val="00335915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5915"/>
  </w:style>
  <w:style w:type="table" w:customStyle="1" w:styleId="TableNormal">
    <w:name w:val="Table Normal"/>
    <w:rsid w:val="00335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359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35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2024-11-04T09:15:00Z</dcterms:created>
  <dcterms:modified xsi:type="dcterms:W3CDTF">2024-11-04T09:25:00Z</dcterms:modified>
</cp:coreProperties>
</file>