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CF" w:rsidRDefault="002B00CF" w:rsidP="002B00CF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</w:t>
      </w:r>
      <w:r w:rsidR="00CD5803">
        <w:rPr>
          <w:rFonts w:ascii="Times New Roman" w:hAnsi="Times New Roman" w:cs="Times New Roman"/>
          <w:sz w:val="28"/>
          <w:szCs w:val="28"/>
        </w:rPr>
        <w:t xml:space="preserve">питанника ГККП «Детский </w:t>
      </w:r>
      <w:proofErr w:type="gramStart"/>
      <w:r w:rsidR="00CD5803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Достық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00CF" w:rsidRDefault="002B00CF" w:rsidP="002B00CF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Кокшетау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00CF" w:rsidRDefault="002B00CF" w:rsidP="002B00CF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0CF" w:rsidRDefault="002B00CF" w:rsidP="002B00CF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0CF" w:rsidRDefault="00B419B1" w:rsidP="002B00CF">
      <w:pPr>
        <w:tabs>
          <w:tab w:val="left" w:pos="2385"/>
          <w:tab w:val="left" w:pos="3945"/>
        </w:tabs>
      </w:pPr>
      <w:r>
        <w:rPr>
          <w:lang w:eastAsia="en-US"/>
        </w:rPr>
        <w:pict>
          <v:rect id="_x0000_s1026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A25931" w:rsidRDefault="00A25931" w:rsidP="002B00CF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2B00CF" w:rsidRDefault="002B00CF" w:rsidP="002B00CF">
      <w:pPr>
        <w:tabs>
          <w:tab w:val="left" w:pos="3945"/>
        </w:tabs>
      </w:pPr>
    </w:p>
    <w:p w:rsidR="002B00CF" w:rsidRDefault="002B00CF" w:rsidP="002B00CF">
      <w:pPr>
        <w:tabs>
          <w:tab w:val="left" w:pos="3945"/>
        </w:tabs>
      </w:pPr>
    </w:p>
    <w:p w:rsidR="002B00CF" w:rsidRDefault="002B00CF" w:rsidP="002B00CF">
      <w:pPr>
        <w:tabs>
          <w:tab w:val="left" w:pos="2490"/>
        </w:tabs>
      </w:pPr>
      <w:r>
        <w:tab/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00"/>
        <w:gridCol w:w="7371"/>
      </w:tblGrid>
      <w:tr w:rsidR="00B419B1" w:rsidRPr="002E1B7D" w:rsidTr="00B419B1">
        <w:trPr>
          <w:trHeight w:val="644"/>
        </w:trPr>
        <w:tc>
          <w:tcPr>
            <w:tcW w:w="2200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7371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</w:tr>
      <w:tr w:rsidR="00B419B1" w:rsidRPr="002E1B7D" w:rsidTr="00B419B1">
        <w:trPr>
          <w:trHeight w:val="400"/>
        </w:trPr>
        <w:tc>
          <w:tcPr>
            <w:tcW w:w="2200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371" w:type="dxa"/>
          </w:tcPr>
          <w:p w:rsidR="00B419B1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22.06.2017г.</w:t>
            </w:r>
          </w:p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B419B1" w:rsidRPr="002E1B7D" w:rsidTr="00B419B1">
        <w:trPr>
          <w:trHeight w:val="419"/>
        </w:trPr>
        <w:tc>
          <w:tcPr>
            <w:tcW w:w="2200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7371" w:type="dxa"/>
          </w:tcPr>
          <w:p w:rsidR="00B419B1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18.09.2020г</w:t>
            </w:r>
          </w:p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B419B1" w:rsidRPr="002E1B7D" w:rsidTr="00B419B1">
        <w:trPr>
          <w:trHeight w:val="411"/>
        </w:trPr>
        <w:tc>
          <w:tcPr>
            <w:tcW w:w="2200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371" w:type="dxa"/>
          </w:tcPr>
          <w:p w:rsidR="00B419B1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Старшая</w:t>
            </w:r>
          </w:p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419B1" w:rsidRPr="002E1B7D" w:rsidTr="00B419B1">
        <w:trPr>
          <w:trHeight w:val="559"/>
        </w:trPr>
        <w:tc>
          <w:tcPr>
            <w:tcW w:w="2200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371" w:type="dxa"/>
          </w:tcPr>
          <w:p w:rsidR="00B419B1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Вера Леонидовна</w:t>
            </w:r>
          </w:p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Светлана Васильевна</w:t>
            </w:r>
          </w:p>
        </w:tc>
      </w:tr>
      <w:tr w:rsidR="00B419B1" w:rsidRPr="002E1B7D" w:rsidTr="00B419B1">
        <w:trPr>
          <w:trHeight w:val="411"/>
        </w:trPr>
        <w:tc>
          <w:tcPr>
            <w:tcW w:w="2200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 xml:space="preserve">Психолог   </w:t>
            </w:r>
          </w:p>
        </w:tc>
        <w:tc>
          <w:tcPr>
            <w:tcW w:w="7371" w:type="dxa"/>
          </w:tcPr>
          <w:p w:rsidR="00B419B1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Татьяна Анатольевна</w:t>
            </w:r>
          </w:p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B419B1" w:rsidRPr="002E1B7D" w:rsidTr="00B419B1">
        <w:tc>
          <w:tcPr>
            <w:tcW w:w="2200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371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Жасулановна</w:t>
            </w:r>
            <w:proofErr w:type="spellEnd"/>
          </w:p>
        </w:tc>
      </w:tr>
      <w:tr w:rsidR="00B419B1" w:rsidRPr="002E1B7D" w:rsidTr="00B419B1">
        <w:tc>
          <w:tcPr>
            <w:tcW w:w="2200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371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B419B1" w:rsidRPr="002E1B7D" w:rsidTr="00B419B1">
        <w:trPr>
          <w:trHeight w:val="563"/>
        </w:trPr>
        <w:tc>
          <w:tcPr>
            <w:tcW w:w="2200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учитель казахского (русского) языка</w:t>
            </w:r>
          </w:p>
        </w:tc>
        <w:tc>
          <w:tcPr>
            <w:tcW w:w="7371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Дауренбековна</w:t>
            </w:r>
            <w:proofErr w:type="spellEnd"/>
          </w:p>
        </w:tc>
      </w:tr>
      <w:tr w:rsidR="00B419B1" w:rsidRPr="002E1B7D" w:rsidTr="00B419B1">
        <w:trPr>
          <w:trHeight w:val="415"/>
        </w:trPr>
        <w:tc>
          <w:tcPr>
            <w:tcW w:w="2200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7371" w:type="dxa"/>
          </w:tcPr>
          <w:p w:rsidR="00B419B1" w:rsidRPr="002E1B7D" w:rsidRDefault="00B419B1" w:rsidP="00B419B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</w:tbl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 контроль (сентябрь)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34"/>
        <w:gridCol w:w="4112"/>
        <w:gridCol w:w="1277"/>
        <w:gridCol w:w="1277"/>
        <w:gridCol w:w="1418"/>
        <w:gridCol w:w="1267"/>
      </w:tblGrid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4076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4076F7" w:rsidRDefault="004076F7" w:rsidP="004076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1A0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невысокой горки; катают друг друга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1A0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1A0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1A0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коротких предложений к более сложным;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B56D3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о себе, членах семьи, любимых игрушках;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словами для выражения желаний, чувств, мысли;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артикулирует гласные и согласные звуки;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B56D3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активном словаре все части речи;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B56D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B56D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 фразами,  предложениями,  состоящими  из  3–5  слов,  делится информацией;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3862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по их содержанию, рассказывает короткие стихи не спеша, внятно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3862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и понимает содержание сказок;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524AA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вступает в контакт со сверстниками.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524AA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Сенсорика</w:t>
            </w:r>
            <w:proofErr w:type="spellEnd"/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группировать однородные предметы близкие по величине, форме, цвету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21A0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слова, обозначающие различные величины предметов, их цвет и форму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21A0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пирамидки разных цветов из 3 и более последовательно уменьшающихся деталей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2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21A0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Pr="003A64A3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A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F9232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основные формы строительного материала (кубики, кирпичики);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F9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простые конструкции по показу взрослого (умеет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F9232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накладывать, приставлять, прикладывать);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F9232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полученные элементарные постройки и обыгрывает их, используя игрушки.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F9232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находить на картинке и называть животных, называет их характерные особенности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и различает по внешнему виду и вкусу несколько видов овощей и фруктов;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характерные особенности домашних птиц;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употребляет слова: дерево, трава, цветок;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свойствах природных материалов;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относится к растениям и животным.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 (проводит вращательные непрерывные линии);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C0405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рисует цветными карандашами, фломастерами, гуашью четырех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C0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 красками штрихи, мазки, полоски на листе бумаги;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C0405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C0405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сплющивать шарик между ладонями, делать пальцами углубления на поверхности (печенье для куклы)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A2397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предметы путем соединения разных форм (грибок на ножке)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A2397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вылепленные формы со знакомыми ему предметами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A2397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технические навыки при лепке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A2397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радость при рассматривании народных игрушек, делится впечатлениями о выполненной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A2397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путем соединения разных форм(шарик на ниточке, домик)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F612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дорисовывать элемент к готовому силуэту (котенку дорисовать хвостик)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F612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F612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 и различает высоту звуков понимает смысл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4076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4076F7" w:rsidRDefault="004076F7" w:rsidP="004076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смысл песни;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C330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петь совместно со взрослыми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C330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музыкальные инструменты (погремушка, барабан, бубен, домбра)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C330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0CF" w:rsidRDefault="002B00CF" w:rsidP="002B00C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работать с ребенком над результатом</w:t>
      </w: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03" w:rsidRDefault="002B00CF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с ребенком в соответствии с Типовой учебной  Программой</w:t>
      </w:r>
    </w:p>
    <w:p w:rsidR="002F587F" w:rsidRDefault="002F587F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7F" w:rsidRDefault="002F587F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7F" w:rsidRDefault="002F587F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18" w:rsidRDefault="00BB7518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proofErr w:type="gramEnd"/>
      <w:r w:rsidRPr="00067A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CD5803" w:rsidRPr="00CD5803" w:rsidRDefault="00CD5803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581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276"/>
        <w:gridCol w:w="1417"/>
        <w:gridCol w:w="1266"/>
        <w:gridCol w:w="851"/>
        <w:gridCol w:w="851"/>
      </w:tblGrid>
      <w:tr w:rsidR="00BB7518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B7518" w:rsidRPr="00A81B6F" w:rsidRDefault="00BB7518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физические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имитируя движения животных</w:t>
            </w:r>
          </w:p>
        </w:tc>
        <w:tc>
          <w:tcPr>
            <w:tcW w:w="1276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18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B7518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4076F7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076F7" w:rsidRPr="00A81B6F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ыполняет основные виды движений</w:t>
            </w:r>
          </w:p>
        </w:tc>
        <w:tc>
          <w:tcPr>
            <w:tcW w:w="1276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6F7" w:rsidRDefault="004076F7">
            <w:r w:rsidRPr="00A01D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076F7" w:rsidRPr="00A81B6F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горки, катают друг друга</w:t>
            </w:r>
          </w:p>
        </w:tc>
        <w:tc>
          <w:tcPr>
            <w:tcW w:w="1276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6F7" w:rsidRDefault="004076F7">
            <w:r w:rsidRPr="00A01D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076F7" w:rsidRPr="00A81B6F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навыком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езды на трехколесном велосипеде</w:t>
            </w:r>
          </w:p>
        </w:tc>
        <w:tc>
          <w:tcPr>
            <w:tcW w:w="1276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076F7" w:rsidRDefault="004076F7"/>
        </w:tc>
        <w:tc>
          <w:tcPr>
            <w:tcW w:w="1417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076F7" w:rsidRPr="00A81B6F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самообслуживания, представления о здоровом образе жизни.</w:t>
            </w:r>
          </w:p>
        </w:tc>
        <w:tc>
          <w:tcPr>
            <w:tcW w:w="1276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6F7" w:rsidRDefault="004076F7">
            <w:r w:rsidRPr="00A01D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DB144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B7518" w:rsidRPr="00DB1441" w:rsidRDefault="00BB7518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гласные и согласные звуки</w:t>
            </w:r>
          </w:p>
        </w:tc>
        <w:tc>
          <w:tcPr>
            <w:tcW w:w="1276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18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B7518" w:rsidRPr="00505351" w:rsidRDefault="007C4C6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правильный темп речи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0B35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разнообразные вопросы, касающиеся ближайшего окружения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0B35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речи; применяет необходимые слова и словосочетания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0B35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слова в роде, числе, падеже.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0B35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и понимать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литературных произведений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C4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1642A" w:rsidRPr="00505351" w:rsidRDefault="007C4C6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C4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драматизации знакомых сказок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C4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интонационную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 персонажей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C4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сопереживает персонажам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A73E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BE216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1642A" w:rsidRPr="00BE216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читает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стихотворения.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A73E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BE216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1D248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80">
              <w:rPr>
                <w:rFonts w:ascii="Times New Roman" w:hAnsi="Times New Roman"/>
                <w:sz w:val="24"/>
                <w:szCs w:val="24"/>
              </w:rPr>
              <w:t xml:space="preserve">запасом </w:t>
            </w:r>
            <w:proofErr w:type="gramStart"/>
            <w:r w:rsidRPr="001D2480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 w:rsidRPr="001D2480">
              <w:rPr>
                <w:rFonts w:ascii="Times New Roman" w:hAnsi="Times New Roman"/>
                <w:sz w:val="24"/>
                <w:szCs w:val="24"/>
              </w:rPr>
              <w:t xml:space="preserve"> но не применяет</w:t>
            </w:r>
          </w:p>
          <w:p w:rsidR="00A25931" w:rsidRPr="001D248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80">
              <w:rPr>
                <w:rFonts w:ascii="Times New Roman" w:hAnsi="Times New Roman"/>
                <w:sz w:val="24"/>
                <w:szCs w:val="24"/>
              </w:rPr>
              <w:t>ребенок владеет определе</w:t>
            </w:r>
            <w:r w:rsidRPr="001D2480">
              <w:rPr>
                <w:rFonts w:ascii="Times New Roman" w:hAnsi="Times New Roman"/>
                <w:sz w:val="24"/>
                <w:szCs w:val="24"/>
              </w:rPr>
              <w:lastRenderedPageBreak/>
              <w:t>нным</w:t>
            </w:r>
          </w:p>
          <w:p w:rsidR="00A25931" w:rsidRPr="007C4C68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ынта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қойып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сөздердің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тіркестерінің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мәнін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851" w:type="dxa"/>
          </w:tcPr>
          <w:p w:rsidR="00A25931" w:rsidRPr="00505351" w:rsidRDefault="00A25931" w:rsidP="00A25931"/>
        </w:tc>
        <w:tc>
          <w:tcPr>
            <w:tcW w:w="851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A25931" w:rsidRPr="00505351" w:rsidTr="00A25931"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851" w:type="dxa"/>
          </w:tcPr>
          <w:p w:rsidR="00A25931" w:rsidRPr="00505351" w:rsidRDefault="00A25931" w:rsidP="00A25931"/>
        </w:tc>
        <w:tc>
          <w:tcPr>
            <w:tcW w:w="851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выделять из группы один предмет и объединять в группы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 воспроизводит и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и выделять однородные предметы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в ряд, по порядку, по величине в направлении слева направо правой рукой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предмета по длине и ширине, высоте путем наложения и приложения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геометрические фигуры: круг, квадрат, треугольник, ориентироваться в пространстве от себя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распознавать части суток - утро, день, вечер, ночь.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сооружать простейшие постройки из деталей разных цветов и форм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816C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называет части построек, соотносит свои постройки с размерами кукол, игрушек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816C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из крупного и мелкого строительного материала, используя сюжетно-игровые задачи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816C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преобразовывает лист бумаги в объемные формы, используя различные способы.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816C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7F4196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на вкус некоторые виды овощей и фруктов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9D6B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9D6B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обращает внимание на особенности </w:t>
            </w: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птиц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9D6B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уголка природы.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7F4196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8666A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A25931" w:rsidRPr="008666A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рисования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8666A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A25931" w:rsidRPr="008666A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ритмично наносить линии, штрихи, пятна, мазки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476E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8666A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A25931" w:rsidRPr="008666A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основные цвета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476E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8666A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A25931" w:rsidRPr="008666A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несложные сюжетные композиции, располагать изображения по всему листу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8666A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A25931" w:rsidRPr="008666A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первоначальные навыки закрашивания форм, интерес к нестандартной технике рисования.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8F293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некоторые свойства глины, пластилина и теста</w:t>
            </w:r>
          </w:p>
        </w:tc>
        <w:tc>
          <w:tcPr>
            <w:tcW w:w="1276" w:type="dxa"/>
          </w:tcPr>
          <w:p w:rsidR="00A25931" w:rsidRDefault="00A25931" w:rsidP="00A25931">
            <w:r w:rsidRPr="00BA10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приемы при лепке</w:t>
            </w:r>
          </w:p>
        </w:tc>
        <w:tc>
          <w:tcPr>
            <w:tcW w:w="1276" w:type="dxa"/>
          </w:tcPr>
          <w:p w:rsidR="00A25931" w:rsidRDefault="00A25931" w:rsidP="00A25931">
            <w:r w:rsidRPr="00BA10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раскатывать предметы, состоящие из 1-3 частей</w:t>
            </w:r>
          </w:p>
        </w:tc>
        <w:tc>
          <w:tcPr>
            <w:tcW w:w="1276" w:type="dxa"/>
          </w:tcPr>
          <w:p w:rsidR="00A25931" w:rsidRDefault="00A25931" w:rsidP="00A25931">
            <w:r w:rsidRPr="00BA10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лепки.</w:t>
            </w:r>
          </w:p>
        </w:tc>
        <w:tc>
          <w:tcPr>
            <w:tcW w:w="1276" w:type="dxa"/>
          </w:tcPr>
          <w:p w:rsidR="00A25931" w:rsidRDefault="00A25931" w:rsidP="00A25931">
            <w:r w:rsidRPr="00BA10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наклеивания;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595F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подбирать готовые формы из бумаги разного цвета, соответствующие изображаемым предметам;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595F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и наклеивает крупные и более мелкие элементы, подготовленные взрослым;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красоту узора, его расположение, выделять их элементы;</w:t>
            </w:r>
          </w:p>
        </w:tc>
        <w:tc>
          <w:tcPr>
            <w:tcW w:w="1276" w:type="dxa"/>
          </w:tcPr>
          <w:p w:rsidR="00A25931" w:rsidRDefault="00A25931" w:rsidP="00A25931">
            <w:r w:rsidRPr="00726C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салфеткой для удаления остатков клея.</w:t>
            </w:r>
          </w:p>
        </w:tc>
        <w:tc>
          <w:tcPr>
            <w:tcW w:w="1276" w:type="dxa"/>
          </w:tcPr>
          <w:p w:rsidR="00A25931" w:rsidRDefault="00A25931" w:rsidP="00A25931">
            <w:r w:rsidRPr="00726C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6B0F03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A25931" w:rsidRPr="00144C73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песни, пьесы</w:t>
            </w:r>
          </w:p>
        </w:tc>
        <w:tc>
          <w:tcPr>
            <w:tcW w:w="1276" w:type="dxa"/>
          </w:tcPr>
          <w:p w:rsidR="00A25931" w:rsidRDefault="00A25931" w:rsidP="00A25931">
            <w:r w:rsidRPr="00A568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A2593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A25931" w:rsidRPr="00144C73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характер музыки: песни, марши</w:t>
            </w:r>
          </w:p>
        </w:tc>
        <w:tc>
          <w:tcPr>
            <w:tcW w:w="1276" w:type="dxa"/>
          </w:tcPr>
          <w:p w:rsidR="00A25931" w:rsidRDefault="00A25931" w:rsidP="00A25931">
            <w:r w:rsidRPr="00A568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A25931" w:rsidRPr="00144C73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звучание музыкальных и шумовых игрушек, детских инструментов</w:t>
            </w:r>
          </w:p>
        </w:tc>
        <w:tc>
          <w:tcPr>
            <w:tcW w:w="1276" w:type="dxa"/>
          </w:tcPr>
          <w:p w:rsidR="00A25931" w:rsidRDefault="00A25931" w:rsidP="00A25931">
            <w:r w:rsidRPr="00A568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A25931" w:rsidRPr="00144C73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элементарные движения под плясовые мелодии</w:t>
            </w:r>
          </w:p>
        </w:tc>
        <w:tc>
          <w:tcPr>
            <w:tcW w:w="1276" w:type="dxa"/>
          </w:tcPr>
          <w:p w:rsidR="00A25931" w:rsidRDefault="00A25931" w:rsidP="00A25931">
            <w:r w:rsidRPr="00A568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членов семьи и ближайшего окружения;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122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роль членов семьи в сюжетно-ролевых играх;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122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предметы быта казахского народа;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122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122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детском саде, сотрудниках детского сада;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122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первоначальное представление о городе или поселке, где проживают дети, столице, государственных символах Казахстана.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A25931" w:rsidRPr="00E5545B" w:rsidRDefault="00A25931" w:rsidP="00A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 наиболее характерные сезонные изменения в природе;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BD3E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A25931" w:rsidRPr="00E5545B" w:rsidRDefault="00A25931" w:rsidP="00A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бережное отношение к природе;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BD3E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A25931" w:rsidRPr="00E5545B" w:rsidRDefault="00A25931" w:rsidP="00A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узнает и называет несколько видов деревьев, комнатных растений, овощей и фруктов;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A25931" w:rsidRPr="00E5545B" w:rsidRDefault="00A25931" w:rsidP="00A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домашних и диких животных, птиц, насекомых;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0B22A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A25931" w:rsidRPr="00E5545B" w:rsidRDefault="00A25931" w:rsidP="00A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замечает простейшие изменения в природе и погоде.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0B22A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518" w:rsidRPr="0002384C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2A" w:rsidRDefault="0001642A" w:rsidP="000164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B419B1">
        <w:rPr>
          <w:rFonts w:ascii="Times New Roman" w:hAnsi="Times New Roman" w:cs="Times New Roman"/>
          <w:sz w:val="24"/>
          <w:szCs w:val="24"/>
        </w:rPr>
        <w:t xml:space="preserve"> соответствует возрасту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01642A" w:rsidRDefault="0001642A" w:rsidP="000164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2A" w:rsidRDefault="0001642A" w:rsidP="000164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ребенка согласно Типовой учебной Программе.</w:t>
      </w: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2A" w:rsidRDefault="0001642A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7F" w:rsidRDefault="002F587F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proofErr w:type="gramEnd"/>
      <w:r w:rsidRPr="00067A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BB7518" w:rsidRPr="00067AF6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31680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275"/>
        <w:gridCol w:w="1134"/>
        <w:gridCol w:w="1833"/>
        <w:gridCol w:w="7267"/>
        <w:gridCol w:w="7267"/>
        <w:gridCol w:w="7267"/>
      </w:tblGrid>
      <w:tr w:rsidR="00BB7518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5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134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833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BB7518" w:rsidRPr="00505351" w:rsidTr="007D4842">
        <w:trPr>
          <w:gridAfter w:val="3"/>
          <w:wAfter w:w="21801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BB7518" w:rsidRPr="00505351" w:rsidTr="007D4842">
        <w:trPr>
          <w:gridAfter w:val="3"/>
          <w:wAfter w:w="21801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144C73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7D4842" w:rsidRPr="00144C73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движения;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42" w:rsidRDefault="007D4842" w:rsidP="007D4842">
            <w:r w:rsidRPr="00C73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7D4842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7D4842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144C73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7D4842" w:rsidRPr="00144C73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руг, находит свое место в строю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42" w:rsidRDefault="007D4842" w:rsidP="007D4842">
            <w:r w:rsidRPr="00C73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144C73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7D4842" w:rsidRPr="00144C73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нужное исходное положение, соблюдает 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42" w:rsidRDefault="007D4842" w:rsidP="007D4842">
            <w:r w:rsidRPr="00C73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144C73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7D4842" w:rsidRPr="00144C73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горки; катают друг друга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Default="007D4842" w:rsidP="007D4842"/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7D4842" w:rsidRPr="00B30880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42" w:rsidRDefault="007D4842" w:rsidP="007D4842">
            <w:r w:rsidRPr="00C73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7D4842" w:rsidRPr="00B30880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42" w:rsidRDefault="007D4842" w:rsidP="007D4842">
            <w:r w:rsidRPr="00C73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c>
          <w:tcPr>
            <w:tcW w:w="9879" w:type="dxa"/>
            <w:gridSpan w:val="6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7D4842" w:rsidRPr="00505351" w:rsidTr="007D4842">
        <w:tc>
          <w:tcPr>
            <w:tcW w:w="9879" w:type="dxa"/>
            <w:gridSpan w:val="6"/>
          </w:tcPr>
          <w:p w:rsidR="007D4842" w:rsidRPr="00DB144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DB144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приемы выразительности речи (темп речи, интонация)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6254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все звуки речи;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/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при рассматривании картин, предметов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6254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/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необходимые слова и словосочетания;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6254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существительные с предлогами в, на, под, за, около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6254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c>
          <w:tcPr>
            <w:tcW w:w="9879" w:type="dxa"/>
            <w:gridSpan w:val="6"/>
          </w:tcPr>
          <w:p w:rsidR="007D4842" w:rsidRPr="00505351" w:rsidRDefault="007D4842" w:rsidP="007D4842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различать жанры произведений (стихотворения, сказки, рассказы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сюжет; называет знакомые произведения по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кам, отвечает на вопросы по ним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читать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 и эмоционально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/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сопереживание сказочным персонажам.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c>
          <w:tcPr>
            <w:tcW w:w="9879" w:type="dxa"/>
            <w:gridSpan w:val="6"/>
          </w:tcPr>
          <w:p w:rsidR="007D4842" w:rsidRPr="00BE216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BE216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0C794D" w:rsidRPr="001D248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80">
              <w:rPr>
                <w:rFonts w:ascii="Times New Roman" w:hAnsi="Times New Roman"/>
                <w:sz w:val="24"/>
                <w:szCs w:val="24"/>
              </w:rPr>
              <w:t xml:space="preserve">запасом </w:t>
            </w:r>
            <w:proofErr w:type="gramStart"/>
            <w:r w:rsidRPr="001D2480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 w:rsidRPr="001D2480">
              <w:rPr>
                <w:rFonts w:ascii="Times New Roman" w:hAnsi="Times New Roman"/>
                <w:sz w:val="24"/>
                <w:szCs w:val="24"/>
              </w:rPr>
              <w:t xml:space="preserve"> но не </w:t>
            </w:r>
            <w:r w:rsidRPr="001D2480">
              <w:rPr>
                <w:rFonts w:ascii="Times New Roman" w:hAnsi="Times New Roman"/>
                <w:sz w:val="24"/>
                <w:szCs w:val="24"/>
              </w:rPr>
              <w:lastRenderedPageBreak/>
              <w:t>применяет</w:t>
            </w:r>
          </w:p>
          <w:p w:rsidR="000C794D" w:rsidRPr="001D248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80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жемістердің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көкөністердің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күндерінің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ай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езгілдерін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сөйлеммен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маңдағы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заттарға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ойыншықтарға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жемістерге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>
              <w:t xml:space="preserve"> 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понятия "много", "один", "по одному", "ни одного"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сравнивать два контрастных и одинаковых предмета по длине, ширине, высоте и толщине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результат сравнения словами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геометрические фигуры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ориентироваться в пространстве и во времени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правую и левую руку.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C794D" w:rsidRPr="00FF087C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называет детали строительного материала, располагает их различными способами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0C794D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C794D" w:rsidRPr="00FF087C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по цвету и величине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783D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C794D" w:rsidRPr="00FF087C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сооружает простейшие постройки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C794D" w:rsidRPr="00FF087C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783D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7F4196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7F4196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понимает, но не применяет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775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по характерным признакам цветущие травянистые растения, на вкус некоторые виды овощей и фруктов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775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775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 свойствах песка, воды и снега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775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правилах поведения в природе.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свободно держать в руках карандаш, фломастер и кисть во время рисования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цвета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предметы четырехугольной формы, сочетая их с округлыми формами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2760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несложные сюжетные композиции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2760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мелом на асфальте, палочками на песке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2760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закрашивания форм.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8F293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8F293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C794D" w:rsidRPr="003C4DD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лепке из глины, пластилина, теста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C794D" w:rsidRPr="003C4DD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раскатывает прямыми и круговыми движениями ладони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DB05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C794D" w:rsidRPr="003C4DD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DB05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изобразительной деятельности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125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свойства бумаги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125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125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на бумаге разной формы, подготовленных взрослым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125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составлении простейших композиций из готовых форм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125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аккуратно: пользуется салфеткой для удаления остатков </w:t>
            </w: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клея.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6B0F03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6B0F03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музыку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музыкального произведения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5676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на начало и окончание мелодии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 со сменой динамики по одному, в парах, имитирует движения животных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5676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и называет некоторые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5676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музыкальное произведение.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5676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1A7EB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1A7EB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назначение окружающих предметов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94A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94A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помогать взрослым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94A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Флаг Казахстана.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94A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C794D" w:rsidRPr="00EF5A8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и называет наиболее характерные сезонные изменения в природе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>
              <w:t xml:space="preserve"> 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C794D" w:rsidRPr="00EF5A8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фрукты3–4 видов; домашних и диких животных, птиц, насекомых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>
              <w:t xml:space="preserve"> + 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C794D" w:rsidRPr="00EF5A8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 называет простейшие изменения в природе и погоде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C794D" w:rsidRPr="00EF5A8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  выполнять   элементарные   трудовые   поручения   совместно   с взрослыми по уходу за растениями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>
              <w:t xml:space="preserve"> 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C794D" w:rsidRPr="00EF5A8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живого уголка природы.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>
              <w:t xml:space="preserve"> 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2D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84C">
        <w:rPr>
          <w:rFonts w:ascii="Times New Roman" w:hAnsi="Times New Roman" w:cs="Times New Roman"/>
          <w:sz w:val="24"/>
          <w:szCs w:val="24"/>
        </w:rPr>
        <w:t>Вывод:</w:t>
      </w:r>
      <w:r w:rsidRPr="00281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ребенком над результатом</w:t>
      </w:r>
    </w:p>
    <w:p w:rsidR="0090172D" w:rsidRPr="0002384C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2D" w:rsidRPr="0002384C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2D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84C">
        <w:rPr>
          <w:rFonts w:ascii="Times New Roman" w:hAnsi="Times New Roman" w:cs="Times New Roman"/>
          <w:sz w:val="24"/>
          <w:szCs w:val="24"/>
        </w:rPr>
        <w:t xml:space="preserve">Рекомендации:  </w:t>
      </w:r>
      <w:r>
        <w:rPr>
          <w:rFonts w:ascii="Times New Roman" w:hAnsi="Times New Roman" w:cs="Times New Roman"/>
          <w:sz w:val="24"/>
          <w:szCs w:val="24"/>
        </w:rPr>
        <w:t>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над развитием приобретенных навыков умений, и наметить перспективу в развитии речи(учить воспроизводить короткие сказки и рассказы)</w:t>
      </w:r>
    </w:p>
    <w:p w:rsidR="0090172D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2D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2D" w:rsidRDefault="0090172D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/>
    <w:sectPr w:rsidR="00BB7518" w:rsidSect="00AB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0CF"/>
    <w:rsid w:val="0001642A"/>
    <w:rsid w:val="000C794D"/>
    <w:rsid w:val="00107574"/>
    <w:rsid w:val="001761E6"/>
    <w:rsid w:val="0028154C"/>
    <w:rsid w:val="002B00CF"/>
    <w:rsid w:val="002B2D94"/>
    <w:rsid w:val="002F587F"/>
    <w:rsid w:val="004076F7"/>
    <w:rsid w:val="00477135"/>
    <w:rsid w:val="006005F8"/>
    <w:rsid w:val="006803A0"/>
    <w:rsid w:val="007C4C68"/>
    <w:rsid w:val="007D4842"/>
    <w:rsid w:val="008570F4"/>
    <w:rsid w:val="0090172D"/>
    <w:rsid w:val="00966C31"/>
    <w:rsid w:val="00985C8E"/>
    <w:rsid w:val="009E5D78"/>
    <w:rsid w:val="00A25931"/>
    <w:rsid w:val="00AB3BDF"/>
    <w:rsid w:val="00B0649E"/>
    <w:rsid w:val="00B419B1"/>
    <w:rsid w:val="00BB7518"/>
    <w:rsid w:val="00C03762"/>
    <w:rsid w:val="00C80C54"/>
    <w:rsid w:val="00CC6C0C"/>
    <w:rsid w:val="00CD5803"/>
    <w:rsid w:val="00D6640A"/>
    <w:rsid w:val="00D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855969"/>
  <w15:docId w15:val="{8F401F5F-085D-4DC8-910A-7554D651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0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51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B7518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BB751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B751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2019-10-18T09:46:00Z</dcterms:created>
  <dcterms:modified xsi:type="dcterms:W3CDTF">2024-01-06T08:09:00Z</dcterms:modified>
</cp:coreProperties>
</file>